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37BF"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QCVN 106:</w:t>
      </w:r>
      <w:hyperlink r:id="rId4" w:tgtFrame="_blank" w:history="1">
        <w:r w:rsidRPr="0033170B">
          <w:rPr>
            <w:rFonts w:eastAsia="Times New Roman" w:cs="Times New Roman"/>
            <w:b/>
            <w:bCs/>
            <w:color w:val="0000FF"/>
            <w:kern w:val="0"/>
            <w:szCs w:val="28"/>
            <w:bdr w:val="none" w:sz="0" w:space="0" w:color="auto" w:frame="1"/>
            <w14:ligatures w14:val="none"/>
          </w:rPr>
          <w:t>2020/BGTVT</w:t>
        </w:r>
      </w:hyperlink>
    </w:p>
    <w:p w14:paraId="546954E8"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bookmarkStart w:id="0" w:name="loai_3_name"/>
      <w:bookmarkEnd w:id="0"/>
      <w:r w:rsidRPr="0033170B">
        <w:rPr>
          <w:rFonts w:eastAsia="Times New Roman" w:cs="Times New Roman"/>
          <w:color w:val="000000"/>
          <w:kern w:val="0"/>
          <w:szCs w:val="28"/>
          <w:bdr w:val="none" w:sz="0" w:space="0" w:color="auto" w:frame="1"/>
          <w14:ligatures w14:val="none"/>
        </w:rPr>
        <w:t>QUY CHUẨN KỸ THUẬT QUỐC GIA VỀ THIẾT BỊ MÔ PHỎNG ĐỂ ĐÀO TẠO LÁI XE- CABIN HỌC LÁI XE Ô TÔ</w:t>
      </w:r>
    </w:p>
    <w:p w14:paraId="67EB1CCC"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i/>
          <w:iCs/>
          <w:color w:val="000000"/>
          <w:kern w:val="0"/>
          <w:szCs w:val="28"/>
          <w:bdr w:val="none" w:sz="0" w:space="0" w:color="auto" w:frame="1"/>
          <w14:ligatures w14:val="none"/>
        </w:rPr>
        <w:t>National technical regulation on Car driving training simulator</w:t>
      </w:r>
    </w:p>
    <w:p w14:paraId="41BCBA1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p w14:paraId="003CDBF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Lời nói đầu</w:t>
      </w:r>
    </w:p>
    <w:p w14:paraId="39CFDFC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QCVN 106:</w:t>
      </w:r>
      <w:hyperlink r:id="rId5" w:tgtFrame="_blank" w:history="1">
        <w:r w:rsidRPr="0033170B">
          <w:rPr>
            <w:rFonts w:eastAsia="Times New Roman" w:cs="Times New Roman"/>
            <w:b/>
            <w:bCs/>
            <w:color w:val="0000FF"/>
            <w:kern w:val="0"/>
            <w:szCs w:val="28"/>
            <w:bdr w:val="none" w:sz="0" w:space="0" w:color="auto" w:frame="1"/>
            <w14:ligatures w14:val="none"/>
          </w:rPr>
          <w:t>2020/BGTVT</w:t>
        </w:r>
      </w:hyperlink>
      <w:r w:rsidRPr="0033170B">
        <w:rPr>
          <w:rFonts w:eastAsia="Times New Roman" w:cs="Times New Roman"/>
          <w:color w:val="000000"/>
          <w:kern w:val="0"/>
          <w:szCs w:val="28"/>
          <w:bdr w:val="none" w:sz="0" w:space="0" w:color="auto" w:frame="1"/>
          <w14:ligatures w14:val="none"/>
        </w:rPr>
        <w:t> do Tổng cục Đường bộ Việt Nam biên soạn. Bộ Khoa học và Công nghệ thẩm định, Vụ Khoa học - Công nghệ trình Bộ trưởng Bộ Giao thông vận tải ban hành Kèm theo Thông tư số </w:t>
      </w:r>
      <w:hyperlink r:id="rId6" w:tgtFrame="_blank" w:history="1">
        <w:r w:rsidRPr="0033170B">
          <w:rPr>
            <w:rFonts w:eastAsia="Times New Roman" w:cs="Times New Roman"/>
            <w:b/>
            <w:bCs/>
            <w:color w:val="0000FF"/>
            <w:kern w:val="0"/>
            <w:szCs w:val="28"/>
            <w:bdr w:val="none" w:sz="0" w:space="0" w:color="auto" w:frame="1"/>
            <w14:ligatures w14:val="none"/>
          </w:rPr>
          <w:t>37/2020/TT-BGTVT</w:t>
        </w:r>
      </w:hyperlink>
      <w:r w:rsidRPr="0033170B">
        <w:rPr>
          <w:rFonts w:eastAsia="Times New Roman" w:cs="Times New Roman"/>
          <w:color w:val="000000"/>
          <w:kern w:val="0"/>
          <w:szCs w:val="28"/>
          <w:bdr w:val="none" w:sz="0" w:space="0" w:color="auto" w:frame="1"/>
          <w14:ligatures w14:val="none"/>
        </w:rPr>
        <w:t> ngày 28 tháng 12 năm 2020.</w:t>
      </w:r>
    </w:p>
    <w:p w14:paraId="76C9E7C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p w14:paraId="3ACECFBC"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QUY CHUẨN KỸ THUẬT QUỐC GIA VỀ THIẾT BỊ MÔ PHỎNG ĐỂ ĐÀO TẠO LÁI XE- CABIN HỌC LÁI XE Ô TÔ</w:t>
      </w:r>
    </w:p>
    <w:p w14:paraId="2B04298D"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National technical regulation on Car driving training simulator</w:t>
      </w:r>
    </w:p>
    <w:p w14:paraId="59BAE04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bookmarkStart w:id="1" w:name="dieu_1_2"/>
      <w:bookmarkEnd w:id="1"/>
      <w:r w:rsidRPr="0033170B">
        <w:rPr>
          <w:rFonts w:eastAsia="Times New Roman" w:cs="Times New Roman"/>
          <w:b/>
          <w:bCs/>
          <w:color w:val="000000"/>
          <w:kern w:val="0"/>
          <w:szCs w:val="28"/>
          <w:bdr w:val="none" w:sz="0" w:space="0" w:color="auto" w:frame="1"/>
          <w14:ligatures w14:val="none"/>
        </w:rPr>
        <w:t>1. QUY ĐỊNH CHUNG</w:t>
      </w:r>
    </w:p>
    <w:p w14:paraId="713B371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1.1. Phạm vi điều chỉnh</w:t>
      </w:r>
    </w:p>
    <w:p w14:paraId="07BD871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Quy chuẩn này quy định các yêu cầu kỹ thuật tối thiểu đối với thiết bị mô phỏng để đào tạo lái xe ô tô.</w:t>
      </w:r>
    </w:p>
    <w:p w14:paraId="0CF50C8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1.2. Đối tượng áp dụng</w:t>
      </w:r>
    </w:p>
    <w:p w14:paraId="2FEE31D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Quy chuẩn này áp dụng đối với tổ chức, cá nhân có liên quan đến sản xuất, lắp ráp, nhập khẩu, chứng nhận chất lượng, quản lý và khai thác sử dụng thiết bị mô phỏng để đào tạo lái xe ô tô.</w:t>
      </w:r>
    </w:p>
    <w:p w14:paraId="5FFBEC8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1.3. Giải thích từ ngữ</w:t>
      </w:r>
    </w:p>
    <w:p w14:paraId="5EAE2A4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Trong Quy chuẩn này, các từ ngữ dưới đây được hiểu như sau:</w:t>
      </w:r>
    </w:p>
    <w:p w14:paraId="5A98857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1.3.1.</w:t>
      </w:r>
      <w:r w:rsidRPr="0033170B">
        <w:rPr>
          <w:rFonts w:eastAsia="Times New Roman" w:cs="Times New Roman"/>
          <w:color w:val="000000"/>
          <w:kern w:val="0"/>
          <w:szCs w:val="28"/>
          <w:bdr w:val="none" w:sz="0" w:space="0" w:color="auto" w:frame="1"/>
          <w14:ligatures w14:val="none"/>
        </w:rPr>
        <w:t> </w:t>
      </w:r>
      <w:r w:rsidRPr="0033170B">
        <w:rPr>
          <w:rFonts w:eastAsia="Times New Roman" w:cs="Times New Roman"/>
          <w:i/>
          <w:iCs/>
          <w:color w:val="000000"/>
          <w:kern w:val="0"/>
          <w:szCs w:val="28"/>
          <w:bdr w:val="none" w:sz="0" w:space="0" w:color="auto" w:frame="1"/>
          <w14:ligatures w14:val="none"/>
        </w:rPr>
        <w:t>Thiết bị mô phỏng đào tạo lái xe ô tô:</w:t>
      </w:r>
      <w:r w:rsidRPr="0033170B">
        <w:rPr>
          <w:rFonts w:eastAsia="Times New Roman" w:cs="Times New Roman"/>
          <w:color w:val="000000"/>
          <w:kern w:val="0"/>
          <w:szCs w:val="28"/>
          <w:bdr w:val="none" w:sz="0" w:space="0" w:color="auto" w:frame="1"/>
          <w14:ligatures w14:val="none"/>
        </w:rPr>
        <w:t> là thiết bị cơ khí, điện tử được sử dụng để hướng dẫn việc học lái xe ô tô (sau đây gọi tắt là thiết bị mô phỏng dạy lái xe).</w:t>
      </w:r>
    </w:p>
    <w:p w14:paraId="2845DFE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1.3.2.</w:t>
      </w:r>
      <w:r w:rsidRPr="0033170B">
        <w:rPr>
          <w:rFonts w:eastAsia="Times New Roman" w:cs="Times New Roman"/>
          <w:color w:val="000000"/>
          <w:kern w:val="0"/>
          <w:szCs w:val="28"/>
          <w:bdr w:val="none" w:sz="0" w:space="0" w:color="auto" w:frame="1"/>
          <w14:ligatures w14:val="none"/>
        </w:rPr>
        <w:t> </w:t>
      </w:r>
      <w:r w:rsidRPr="0033170B">
        <w:rPr>
          <w:rFonts w:eastAsia="Times New Roman" w:cs="Times New Roman"/>
          <w:i/>
          <w:iCs/>
          <w:color w:val="000000"/>
          <w:kern w:val="0"/>
          <w:szCs w:val="28"/>
          <w:bdr w:val="none" w:sz="0" w:space="0" w:color="auto" w:frame="1"/>
          <w14:ligatures w14:val="none"/>
        </w:rPr>
        <w:t>Thẻ:</w:t>
      </w:r>
      <w:r w:rsidRPr="0033170B">
        <w:rPr>
          <w:rFonts w:eastAsia="Times New Roman" w:cs="Times New Roman"/>
          <w:color w:val="000000"/>
          <w:kern w:val="0"/>
          <w:szCs w:val="28"/>
          <w:bdr w:val="none" w:sz="0" w:space="0" w:color="auto" w:frame="1"/>
          <w14:ligatures w14:val="none"/>
        </w:rPr>
        <w:t> là các loại thẻ từ, thẻ chip sử dụng để định danh học viên, giáo viên.</w:t>
      </w:r>
    </w:p>
    <w:p w14:paraId="1BAAA1E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1.4. Từ viết tắt</w:t>
      </w:r>
    </w:p>
    <w:tbl>
      <w:tblPr>
        <w:tblW w:w="5000" w:type="pct"/>
        <w:shd w:val="clear" w:color="auto" w:fill="FFFFFF"/>
        <w:tblCellMar>
          <w:left w:w="0" w:type="dxa"/>
          <w:right w:w="0" w:type="dxa"/>
        </w:tblCellMar>
        <w:tblLook w:val="04A0" w:firstRow="1" w:lastRow="0" w:firstColumn="1" w:lastColumn="0" w:noHBand="0" w:noVBand="1"/>
      </w:tblPr>
      <w:tblGrid>
        <w:gridCol w:w="874"/>
        <w:gridCol w:w="2437"/>
        <w:gridCol w:w="5751"/>
      </w:tblGrid>
      <w:tr w:rsidR="0033170B" w:rsidRPr="0033170B" w14:paraId="30B7C714" w14:textId="77777777" w:rsidTr="0033170B">
        <w:tc>
          <w:tcPr>
            <w:tcW w:w="1138" w:type="dxa"/>
            <w:tcBorders>
              <w:top w:val="single" w:sz="4" w:space="0" w:color="000000"/>
              <w:left w:val="single" w:sz="4" w:space="0" w:color="000000"/>
            </w:tcBorders>
            <w:shd w:val="clear" w:color="auto" w:fill="FFFFFF"/>
            <w:vAlign w:val="center"/>
            <w:hideMark/>
          </w:tcPr>
          <w:p w14:paraId="7C126C6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TT</w:t>
            </w:r>
          </w:p>
        </w:tc>
        <w:tc>
          <w:tcPr>
            <w:tcW w:w="3307" w:type="dxa"/>
            <w:tcBorders>
              <w:top w:val="single" w:sz="4" w:space="0" w:color="000000"/>
              <w:left w:val="single" w:sz="4" w:space="0" w:color="000000"/>
            </w:tcBorders>
            <w:shd w:val="clear" w:color="auto" w:fill="FFFFFF"/>
            <w:vAlign w:val="center"/>
            <w:hideMark/>
          </w:tcPr>
          <w:p w14:paraId="69D6199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Từ viết tắt</w:t>
            </w:r>
          </w:p>
        </w:tc>
        <w:tc>
          <w:tcPr>
            <w:tcW w:w="8464" w:type="dxa"/>
            <w:tcBorders>
              <w:top w:val="single" w:sz="4" w:space="0" w:color="000000"/>
              <w:left w:val="single" w:sz="4" w:space="0" w:color="000000"/>
              <w:right w:val="single" w:sz="4" w:space="0" w:color="000000"/>
            </w:tcBorders>
            <w:shd w:val="clear" w:color="auto" w:fill="FFFFFF"/>
            <w:vAlign w:val="center"/>
            <w:hideMark/>
          </w:tcPr>
          <w:p w14:paraId="55A186A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Ý nghĩa</w:t>
            </w:r>
          </w:p>
        </w:tc>
      </w:tr>
      <w:tr w:rsidR="0033170B" w:rsidRPr="0033170B" w14:paraId="0E21206D" w14:textId="77777777" w:rsidTr="0033170B">
        <w:tc>
          <w:tcPr>
            <w:tcW w:w="1138" w:type="dxa"/>
            <w:tcBorders>
              <w:top w:val="single" w:sz="4" w:space="0" w:color="000000"/>
              <w:left w:val="single" w:sz="4" w:space="0" w:color="000000"/>
            </w:tcBorders>
            <w:shd w:val="clear" w:color="auto" w:fill="FFFFFF"/>
            <w:hideMark/>
          </w:tcPr>
          <w:p w14:paraId="155D214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3307" w:type="dxa"/>
            <w:tcBorders>
              <w:top w:val="single" w:sz="4" w:space="0" w:color="000000"/>
              <w:left w:val="single" w:sz="4" w:space="0" w:color="000000"/>
            </w:tcBorders>
            <w:shd w:val="clear" w:color="auto" w:fill="FFFFFF"/>
            <w:hideMark/>
          </w:tcPr>
          <w:p w14:paraId="30D1B66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TBMP</w:t>
            </w:r>
          </w:p>
        </w:tc>
        <w:tc>
          <w:tcPr>
            <w:tcW w:w="8464" w:type="dxa"/>
            <w:tcBorders>
              <w:top w:val="single" w:sz="4" w:space="0" w:color="000000"/>
              <w:left w:val="single" w:sz="4" w:space="0" w:color="000000"/>
              <w:right w:val="single" w:sz="4" w:space="0" w:color="000000"/>
            </w:tcBorders>
            <w:shd w:val="clear" w:color="auto" w:fill="FFFFFF"/>
            <w:hideMark/>
          </w:tcPr>
          <w:p w14:paraId="784F1D3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Thiết bị mô phỏng để đào tạo lái xe ô tô</w:t>
            </w:r>
          </w:p>
        </w:tc>
      </w:tr>
      <w:tr w:rsidR="0033170B" w:rsidRPr="0033170B" w14:paraId="1B7D6DF3" w14:textId="77777777" w:rsidTr="0033170B">
        <w:tc>
          <w:tcPr>
            <w:tcW w:w="1138" w:type="dxa"/>
            <w:tcBorders>
              <w:top w:val="single" w:sz="4" w:space="0" w:color="000000"/>
              <w:left w:val="single" w:sz="4" w:space="0" w:color="000000"/>
            </w:tcBorders>
            <w:shd w:val="clear" w:color="auto" w:fill="FFFFFF"/>
            <w:hideMark/>
          </w:tcPr>
          <w:p w14:paraId="27E5ADD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w:t>
            </w:r>
          </w:p>
        </w:tc>
        <w:tc>
          <w:tcPr>
            <w:tcW w:w="3307" w:type="dxa"/>
            <w:tcBorders>
              <w:top w:val="single" w:sz="4" w:space="0" w:color="000000"/>
              <w:left w:val="single" w:sz="4" w:space="0" w:color="000000"/>
            </w:tcBorders>
            <w:shd w:val="clear" w:color="auto" w:fill="FFFFFF"/>
            <w:hideMark/>
          </w:tcPr>
          <w:p w14:paraId="314C074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PMGV</w:t>
            </w:r>
          </w:p>
        </w:tc>
        <w:tc>
          <w:tcPr>
            <w:tcW w:w="8464" w:type="dxa"/>
            <w:tcBorders>
              <w:top w:val="single" w:sz="4" w:space="0" w:color="000000"/>
              <w:left w:val="single" w:sz="4" w:space="0" w:color="000000"/>
              <w:right w:val="single" w:sz="4" w:space="0" w:color="000000"/>
            </w:tcBorders>
            <w:shd w:val="clear" w:color="auto" w:fill="FFFFFF"/>
            <w:hideMark/>
          </w:tcPr>
          <w:p w14:paraId="4CC0CCC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Phần mềm vận hành và giám sát của giáo viên</w:t>
            </w:r>
          </w:p>
        </w:tc>
      </w:tr>
      <w:tr w:rsidR="0033170B" w:rsidRPr="0033170B" w14:paraId="575F240B" w14:textId="77777777" w:rsidTr="0033170B">
        <w:tc>
          <w:tcPr>
            <w:tcW w:w="1138" w:type="dxa"/>
            <w:tcBorders>
              <w:top w:val="single" w:sz="4" w:space="0" w:color="000000"/>
              <w:left w:val="single" w:sz="4" w:space="0" w:color="000000"/>
              <w:bottom w:val="single" w:sz="4" w:space="0" w:color="000000"/>
            </w:tcBorders>
            <w:shd w:val="clear" w:color="auto" w:fill="FFFFFF"/>
            <w:hideMark/>
          </w:tcPr>
          <w:p w14:paraId="35EFD3D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3</w:t>
            </w:r>
          </w:p>
        </w:tc>
        <w:tc>
          <w:tcPr>
            <w:tcW w:w="3307" w:type="dxa"/>
            <w:tcBorders>
              <w:top w:val="single" w:sz="4" w:space="0" w:color="000000"/>
              <w:left w:val="single" w:sz="4" w:space="0" w:color="000000"/>
              <w:bottom w:val="single" w:sz="4" w:space="0" w:color="000000"/>
            </w:tcBorders>
            <w:shd w:val="clear" w:color="auto" w:fill="FFFFFF"/>
            <w:hideMark/>
          </w:tcPr>
          <w:p w14:paraId="4C9E299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KHCN</w:t>
            </w:r>
          </w:p>
        </w:tc>
        <w:tc>
          <w:tcPr>
            <w:tcW w:w="8464" w:type="dxa"/>
            <w:tcBorders>
              <w:top w:val="single" w:sz="4" w:space="0" w:color="000000"/>
              <w:left w:val="single" w:sz="4" w:space="0" w:color="000000"/>
              <w:bottom w:val="single" w:sz="4" w:space="0" w:color="000000"/>
              <w:right w:val="single" w:sz="4" w:space="0" w:color="000000"/>
            </w:tcBorders>
            <w:shd w:val="clear" w:color="auto" w:fill="FFFFFF"/>
            <w:hideMark/>
          </w:tcPr>
          <w:p w14:paraId="6AAF04F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Khoa học công nghệ</w:t>
            </w:r>
          </w:p>
        </w:tc>
      </w:tr>
    </w:tbl>
    <w:p w14:paraId="77F6946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bookmarkStart w:id="2" w:name="dieu_2_2"/>
      <w:bookmarkEnd w:id="2"/>
      <w:r w:rsidRPr="0033170B">
        <w:rPr>
          <w:rFonts w:eastAsia="Times New Roman" w:cs="Times New Roman"/>
          <w:b/>
          <w:bCs/>
          <w:color w:val="000000"/>
          <w:kern w:val="0"/>
          <w:szCs w:val="28"/>
          <w:bdr w:val="none" w:sz="0" w:space="0" w:color="auto" w:frame="1"/>
          <w14:ligatures w14:val="none"/>
        </w:rPr>
        <w:t>2. QUY ĐỊNH KỸ THUẬT</w:t>
      </w:r>
    </w:p>
    <w:p w14:paraId="49A9496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2.1. Quy định phần cứng</w:t>
      </w:r>
    </w:p>
    <w:p w14:paraId="7E70ED2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2.1.1. Cấu trúc</w:t>
      </w:r>
    </w:p>
    <w:p w14:paraId="4D47902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Thiết bị mỏ phỏng để đào tạo lái xe bao gồm 5 thành phần chính:</w:t>
      </w:r>
    </w:p>
    <w:p w14:paraId="4D71A94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 Cabin lái.</w:t>
      </w:r>
    </w:p>
    <w:p w14:paraId="1C78718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 Hệ thống hiển thị và âm thanh.</w:t>
      </w:r>
    </w:p>
    <w:p w14:paraId="53A7DBE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(3) Hệ thống máy tính và phần mềm mô phỏng.</w:t>
      </w:r>
    </w:p>
    <w:p w14:paraId="69ABE59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(4) Hệ thống mô phỏng chuyển động.</w:t>
      </w:r>
    </w:p>
    <w:p w14:paraId="0292AB7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(5) Bàn vận hành và giám sát của giáo viên.</w:t>
      </w:r>
    </w:p>
    <w:p w14:paraId="4FC7D7A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2.1.2. Số lượng các thiết bị</w:t>
      </w:r>
    </w:p>
    <w:p w14:paraId="40A8239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Yêu cầu: </w:t>
      </w:r>
      <w:r w:rsidRPr="0033170B">
        <w:rPr>
          <w:rFonts w:eastAsia="Times New Roman" w:cs="Times New Roman"/>
          <w:b/>
          <w:bCs/>
          <w:color w:val="000000"/>
          <w:kern w:val="0"/>
          <w:szCs w:val="28"/>
          <w:bdr w:val="none" w:sz="0" w:space="0" w:color="auto" w:frame="1"/>
          <w14:ligatures w14:val="none"/>
        </w:rPr>
        <w:t>M</w:t>
      </w:r>
      <w:r w:rsidRPr="0033170B">
        <w:rPr>
          <w:rFonts w:eastAsia="Times New Roman" w:cs="Times New Roman"/>
          <w:color w:val="000000"/>
          <w:kern w:val="0"/>
          <w:szCs w:val="28"/>
          <w:bdr w:val="none" w:sz="0" w:space="0" w:color="auto" w:frame="1"/>
          <w14:ligatures w14:val="none"/>
        </w:rPr>
        <w:t> (bắt buộc trang bị chính xác số lượng). </w:t>
      </w:r>
      <w:r w:rsidRPr="0033170B">
        <w:rPr>
          <w:rFonts w:eastAsia="Times New Roman" w:cs="Times New Roman"/>
          <w:b/>
          <w:bCs/>
          <w:color w:val="000000"/>
          <w:kern w:val="0"/>
          <w:szCs w:val="28"/>
          <w:bdr w:val="none" w:sz="0" w:space="0" w:color="auto" w:frame="1"/>
          <w14:ligatures w14:val="none"/>
        </w:rPr>
        <w:t>MM</w:t>
      </w:r>
      <w:r w:rsidRPr="0033170B">
        <w:rPr>
          <w:rFonts w:eastAsia="Times New Roman" w:cs="Times New Roman"/>
          <w:color w:val="000000"/>
          <w:kern w:val="0"/>
          <w:szCs w:val="28"/>
          <w:bdr w:val="none" w:sz="0" w:space="0" w:color="auto" w:frame="1"/>
          <w14:ligatures w14:val="none"/>
        </w:rPr>
        <w:t> (bắt buộc trang bị với số lượng tối thiểu).</w:t>
      </w:r>
    </w:p>
    <w:tbl>
      <w:tblPr>
        <w:tblW w:w="5000" w:type="pct"/>
        <w:shd w:val="clear" w:color="auto" w:fill="FFFFFF"/>
        <w:tblCellMar>
          <w:left w:w="0" w:type="dxa"/>
          <w:right w:w="0" w:type="dxa"/>
        </w:tblCellMar>
        <w:tblLook w:val="04A0" w:firstRow="1" w:lastRow="0" w:firstColumn="1" w:lastColumn="0" w:noHBand="0" w:noVBand="1"/>
      </w:tblPr>
      <w:tblGrid>
        <w:gridCol w:w="754"/>
        <w:gridCol w:w="2512"/>
        <w:gridCol w:w="969"/>
        <w:gridCol w:w="1750"/>
        <w:gridCol w:w="1472"/>
        <w:gridCol w:w="1605"/>
      </w:tblGrid>
      <w:tr w:rsidR="0033170B" w:rsidRPr="0033170B" w14:paraId="73D3A01A" w14:textId="77777777" w:rsidTr="0033170B">
        <w:tc>
          <w:tcPr>
            <w:tcW w:w="934" w:type="dxa"/>
            <w:tcBorders>
              <w:top w:val="single" w:sz="4" w:space="0" w:color="000000"/>
              <w:left w:val="single" w:sz="4" w:space="0" w:color="000000"/>
            </w:tcBorders>
            <w:shd w:val="clear" w:color="auto" w:fill="FFFFFF"/>
            <w:vAlign w:val="center"/>
            <w:hideMark/>
          </w:tcPr>
          <w:p w14:paraId="0D69479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lastRenderedPageBreak/>
              <w:t>STT</w:t>
            </w:r>
          </w:p>
        </w:tc>
        <w:tc>
          <w:tcPr>
            <w:tcW w:w="3467" w:type="dxa"/>
            <w:tcBorders>
              <w:top w:val="single" w:sz="4" w:space="0" w:color="000000"/>
              <w:left w:val="single" w:sz="4" w:space="0" w:color="000000"/>
            </w:tcBorders>
            <w:shd w:val="clear" w:color="auto" w:fill="FFFFFF"/>
            <w:vAlign w:val="center"/>
            <w:hideMark/>
          </w:tcPr>
          <w:p w14:paraId="1AED5F5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Thành phần</w:t>
            </w:r>
          </w:p>
        </w:tc>
        <w:tc>
          <w:tcPr>
            <w:tcW w:w="1278" w:type="dxa"/>
            <w:tcBorders>
              <w:top w:val="single" w:sz="4" w:space="0" w:color="000000"/>
              <w:left w:val="single" w:sz="4" w:space="0" w:color="000000"/>
            </w:tcBorders>
            <w:shd w:val="clear" w:color="auto" w:fill="FFFFFF"/>
            <w:vAlign w:val="center"/>
            <w:hideMark/>
          </w:tcPr>
          <w:p w14:paraId="1F6FC93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ĐVT</w:t>
            </w:r>
          </w:p>
        </w:tc>
        <w:tc>
          <w:tcPr>
            <w:tcW w:w="2628" w:type="dxa"/>
            <w:tcBorders>
              <w:top w:val="single" w:sz="4" w:space="0" w:color="000000"/>
              <w:left w:val="single" w:sz="4" w:space="0" w:color="000000"/>
            </w:tcBorders>
            <w:shd w:val="clear" w:color="auto" w:fill="FFFFFF"/>
            <w:vAlign w:val="center"/>
            <w:hideMark/>
          </w:tcPr>
          <w:p w14:paraId="1E868AA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Số lượng</w:t>
            </w:r>
          </w:p>
        </w:tc>
        <w:tc>
          <w:tcPr>
            <w:tcW w:w="2285" w:type="dxa"/>
            <w:tcBorders>
              <w:top w:val="single" w:sz="4" w:space="0" w:color="000000"/>
              <w:left w:val="single" w:sz="4" w:space="0" w:color="000000"/>
            </w:tcBorders>
            <w:shd w:val="clear" w:color="auto" w:fill="FFFFFF"/>
            <w:vAlign w:val="center"/>
            <w:hideMark/>
          </w:tcPr>
          <w:p w14:paraId="2A81524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c>
          <w:tcPr>
            <w:tcW w:w="2316" w:type="dxa"/>
            <w:tcBorders>
              <w:top w:val="single" w:sz="4" w:space="0" w:color="000000"/>
              <w:left w:val="single" w:sz="4" w:space="0" w:color="000000"/>
              <w:right w:val="single" w:sz="4" w:space="0" w:color="000000"/>
            </w:tcBorders>
            <w:shd w:val="clear" w:color="auto" w:fill="FFFFFF"/>
            <w:vAlign w:val="center"/>
            <w:hideMark/>
          </w:tcPr>
          <w:p w14:paraId="3E3E371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Ghi chú</w:t>
            </w:r>
          </w:p>
        </w:tc>
      </w:tr>
      <w:tr w:rsidR="0033170B" w:rsidRPr="0033170B" w14:paraId="235EC065" w14:textId="77777777" w:rsidTr="0033170B">
        <w:tc>
          <w:tcPr>
            <w:tcW w:w="934" w:type="dxa"/>
            <w:tcBorders>
              <w:top w:val="single" w:sz="4" w:space="0" w:color="000000"/>
              <w:left w:val="single" w:sz="4" w:space="0" w:color="000000"/>
            </w:tcBorders>
            <w:shd w:val="clear" w:color="auto" w:fill="FFFFFF"/>
            <w:hideMark/>
          </w:tcPr>
          <w:p w14:paraId="18B1FB3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w:t>
            </w:r>
          </w:p>
        </w:tc>
        <w:tc>
          <w:tcPr>
            <w:tcW w:w="3467" w:type="dxa"/>
            <w:tcBorders>
              <w:top w:val="single" w:sz="4" w:space="0" w:color="000000"/>
              <w:left w:val="single" w:sz="4" w:space="0" w:color="000000"/>
            </w:tcBorders>
            <w:shd w:val="clear" w:color="auto" w:fill="FFFFFF"/>
            <w:hideMark/>
          </w:tcPr>
          <w:p w14:paraId="7EFFF4F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Cabin lái</w:t>
            </w:r>
          </w:p>
        </w:tc>
        <w:tc>
          <w:tcPr>
            <w:tcW w:w="1278" w:type="dxa"/>
            <w:tcBorders>
              <w:top w:val="single" w:sz="4" w:space="0" w:color="000000"/>
              <w:left w:val="single" w:sz="4" w:space="0" w:color="000000"/>
            </w:tcBorders>
            <w:shd w:val="clear" w:color="auto" w:fill="FFFFFF"/>
            <w:hideMark/>
          </w:tcPr>
          <w:p w14:paraId="3C650B6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Bộ</w:t>
            </w:r>
          </w:p>
        </w:tc>
        <w:tc>
          <w:tcPr>
            <w:tcW w:w="2628" w:type="dxa"/>
            <w:tcBorders>
              <w:top w:val="single" w:sz="4" w:space="0" w:color="000000"/>
              <w:left w:val="single" w:sz="4" w:space="0" w:color="000000"/>
            </w:tcBorders>
            <w:shd w:val="clear" w:color="auto" w:fill="FFFFFF"/>
            <w:hideMark/>
          </w:tcPr>
          <w:p w14:paraId="0B737BD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686184A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c>
          <w:tcPr>
            <w:tcW w:w="2316" w:type="dxa"/>
            <w:tcBorders>
              <w:top w:val="single" w:sz="4" w:space="0" w:color="000000"/>
              <w:left w:val="single" w:sz="4" w:space="0" w:color="000000"/>
              <w:right w:val="single" w:sz="4" w:space="0" w:color="000000"/>
            </w:tcBorders>
            <w:shd w:val="clear" w:color="auto" w:fill="FFFFFF"/>
            <w:hideMark/>
          </w:tcPr>
          <w:p w14:paraId="002B977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r>
      <w:tr w:rsidR="0033170B" w:rsidRPr="0033170B" w14:paraId="3866D61E" w14:textId="77777777" w:rsidTr="0033170B">
        <w:tc>
          <w:tcPr>
            <w:tcW w:w="934" w:type="dxa"/>
            <w:tcBorders>
              <w:top w:val="single" w:sz="4" w:space="0" w:color="000000"/>
              <w:left w:val="single" w:sz="4" w:space="0" w:color="000000"/>
            </w:tcBorders>
            <w:shd w:val="clear" w:color="auto" w:fill="FFFFFF"/>
            <w:hideMark/>
          </w:tcPr>
          <w:p w14:paraId="0507A87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1.1</w:t>
            </w:r>
          </w:p>
        </w:tc>
        <w:tc>
          <w:tcPr>
            <w:tcW w:w="3467" w:type="dxa"/>
            <w:tcBorders>
              <w:top w:val="single" w:sz="4" w:space="0" w:color="000000"/>
              <w:left w:val="single" w:sz="4" w:space="0" w:color="000000"/>
            </w:tcBorders>
            <w:shd w:val="clear" w:color="auto" w:fill="FFFFFF"/>
            <w:hideMark/>
          </w:tcPr>
          <w:p w14:paraId="11D6302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điều khiển</w:t>
            </w:r>
          </w:p>
        </w:tc>
        <w:tc>
          <w:tcPr>
            <w:tcW w:w="1278" w:type="dxa"/>
            <w:tcBorders>
              <w:top w:val="single" w:sz="4" w:space="0" w:color="000000"/>
              <w:left w:val="single" w:sz="4" w:space="0" w:color="000000"/>
            </w:tcBorders>
            <w:shd w:val="clear" w:color="auto" w:fill="FFFFFF"/>
            <w:hideMark/>
          </w:tcPr>
          <w:p w14:paraId="6101082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tcBorders>
            <w:shd w:val="clear" w:color="auto" w:fill="FFFFFF"/>
            <w:hideMark/>
          </w:tcPr>
          <w:p w14:paraId="7FA19EE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tcBorders>
            <w:shd w:val="clear" w:color="auto" w:fill="FFFFFF"/>
            <w:hideMark/>
          </w:tcPr>
          <w:p w14:paraId="765AA1C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right w:val="single" w:sz="4" w:space="0" w:color="000000"/>
            </w:tcBorders>
            <w:shd w:val="clear" w:color="auto" w:fill="FFFFFF"/>
            <w:hideMark/>
          </w:tcPr>
          <w:p w14:paraId="0DFCDAE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2FFEDACC" w14:textId="77777777" w:rsidTr="0033170B">
        <w:tc>
          <w:tcPr>
            <w:tcW w:w="934" w:type="dxa"/>
            <w:tcBorders>
              <w:top w:val="single" w:sz="4" w:space="0" w:color="000000"/>
              <w:left w:val="single" w:sz="4" w:space="0" w:color="000000"/>
            </w:tcBorders>
            <w:shd w:val="clear" w:color="auto" w:fill="FFFFFF"/>
            <w:hideMark/>
          </w:tcPr>
          <w:p w14:paraId="5C30FC9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5E56EF7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Vô lăng</w:t>
            </w:r>
          </w:p>
        </w:tc>
        <w:tc>
          <w:tcPr>
            <w:tcW w:w="1278" w:type="dxa"/>
            <w:tcBorders>
              <w:top w:val="single" w:sz="4" w:space="0" w:color="000000"/>
              <w:left w:val="single" w:sz="4" w:space="0" w:color="000000"/>
            </w:tcBorders>
            <w:shd w:val="clear" w:color="auto" w:fill="FFFFFF"/>
            <w:hideMark/>
          </w:tcPr>
          <w:p w14:paraId="482D946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Bộ</w:t>
            </w:r>
          </w:p>
        </w:tc>
        <w:tc>
          <w:tcPr>
            <w:tcW w:w="2628" w:type="dxa"/>
            <w:tcBorders>
              <w:top w:val="single" w:sz="4" w:space="0" w:color="000000"/>
              <w:left w:val="single" w:sz="4" w:space="0" w:color="000000"/>
            </w:tcBorders>
            <w:shd w:val="clear" w:color="auto" w:fill="FFFFFF"/>
            <w:hideMark/>
          </w:tcPr>
          <w:p w14:paraId="17A3FE8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09684E3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018D97A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9259B36" w14:textId="77777777" w:rsidTr="0033170B">
        <w:tc>
          <w:tcPr>
            <w:tcW w:w="934" w:type="dxa"/>
            <w:tcBorders>
              <w:top w:val="single" w:sz="4" w:space="0" w:color="000000"/>
              <w:left w:val="single" w:sz="4" w:space="0" w:color="000000"/>
            </w:tcBorders>
            <w:shd w:val="clear" w:color="auto" w:fill="FFFFFF"/>
            <w:hideMark/>
          </w:tcPr>
          <w:p w14:paraId="5F1C9FB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68294D5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Cần số</w:t>
            </w:r>
          </w:p>
        </w:tc>
        <w:tc>
          <w:tcPr>
            <w:tcW w:w="1278" w:type="dxa"/>
            <w:tcBorders>
              <w:top w:val="single" w:sz="4" w:space="0" w:color="000000"/>
              <w:left w:val="single" w:sz="4" w:space="0" w:color="000000"/>
            </w:tcBorders>
            <w:shd w:val="clear" w:color="auto" w:fill="FFFFFF"/>
            <w:hideMark/>
          </w:tcPr>
          <w:p w14:paraId="1389212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0EC9BC7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6C511A1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7E63E3C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7D7F94E0" w14:textId="77777777" w:rsidTr="0033170B">
        <w:tc>
          <w:tcPr>
            <w:tcW w:w="934" w:type="dxa"/>
            <w:tcBorders>
              <w:top w:val="single" w:sz="4" w:space="0" w:color="000000"/>
              <w:left w:val="single" w:sz="4" w:space="0" w:color="000000"/>
            </w:tcBorders>
            <w:shd w:val="clear" w:color="auto" w:fill="FFFFFF"/>
            <w:hideMark/>
          </w:tcPr>
          <w:p w14:paraId="12C04BB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7624C6C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Chân ga</w:t>
            </w:r>
          </w:p>
        </w:tc>
        <w:tc>
          <w:tcPr>
            <w:tcW w:w="1278" w:type="dxa"/>
            <w:tcBorders>
              <w:top w:val="single" w:sz="4" w:space="0" w:color="000000"/>
              <w:left w:val="single" w:sz="4" w:space="0" w:color="000000"/>
            </w:tcBorders>
            <w:shd w:val="clear" w:color="auto" w:fill="FFFFFF"/>
            <w:hideMark/>
          </w:tcPr>
          <w:p w14:paraId="7BEA955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716FE45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6C99128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47680B2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5FFD3DD" w14:textId="77777777" w:rsidTr="0033170B">
        <w:tc>
          <w:tcPr>
            <w:tcW w:w="934" w:type="dxa"/>
            <w:tcBorders>
              <w:top w:val="single" w:sz="4" w:space="0" w:color="000000"/>
              <w:left w:val="single" w:sz="4" w:space="0" w:color="000000"/>
            </w:tcBorders>
            <w:shd w:val="clear" w:color="auto" w:fill="FFFFFF"/>
            <w:hideMark/>
          </w:tcPr>
          <w:p w14:paraId="227F55C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0A0B803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Chân côn</w:t>
            </w:r>
          </w:p>
        </w:tc>
        <w:tc>
          <w:tcPr>
            <w:tcW w:w="1278" w:type="dxa"/>
            <w:tcBorders>
              <w:top w:val="single" w:sz="4" w:space="0" w:color="000000"/>
              <w:left w:val="single" w:sz="4" w:space="0" w:color="000000"/>
            </w:tcBorders>
            <w:shd w:val="clear" w:color="auto" w:fill="FFFFFF"/>
            <w:hideMark/>
          </w:tcPr>
          <w:p w14:paraId="7641FF7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5CF34BE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7CB2DF1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7526365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Chỉ có tác dụng trong chế độ số sàn</w:t>
            </w:r>
          </w:p>
        </w:tc>
      </w:tr>
      <w:tr w:rsidR="0033170B" w:rsidRPr="0033170B" w14:paraId="3E47C153" w14:textId="77777777" w:rsidTr="0033170B">
        <w:tc>
          <w:tcPr>
            <w:tcW w:w="934" w:type="dxa"/>
            <w:tcBorders>
              <w:top w:val="single" w:sz="4" w:space="0" w:color="000000"/>
              <w:left w:val="single" w:sz="4" w:space="0" w:color="000000"/>
            </w:tcBorders>
            <w:shd w:val="clear" w:color="auto" w:fill="FFFFFF"/>
            <w:hideMark/>
          </w:tcPr>
          <w:p w14:paraId="526FB5E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22A238F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Phanh tay</w:t>
            </w:r>
          </w:p>
        </w:tc>
        <w:tc>
          <w:tcPr>
            <w:tcW w:w="1278" w:type="dxa"/>
            <w:tcBorders>
              <w:top w:val="single" w:sz="4" w:space="0" w:color="000000"/>
              <w:left w:val="single" w:sz="4" w:space="0" w:color="000000"/>
            </w:tcBorders>
            <w:shd w:val="clear" w:color="auto" w:fill="FFFFFF"/>
            <w:hideMark/>
          </w:tcPr>
          <w:p w14:paraId="4470DBC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38AB94D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297AD80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68BD392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7845128" w14:textId="77777777" w:rsidTr="0033170B">
        <w:tc>
          <w:tcPr>
            <w:tcW w:w="934" w:type="dxa"/>
            <w:tcBorders>
              <w:top w:val="single" w:sz="4" w:space="0" w:color="000000"/>
              <w:left w:val="single" w:sz="4" w:space="0" w:color="000000"/>
            </w:tcBorders>
            <w:shd w:val="clear" w:color="auto" w:fill="FFFFFF"/>
            <w:hideMark/>
          </w:tcPr>
          <w:p w14:paraId="61D073A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14F1BA1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Chân phanh</w:t>
            </w:r>
          </w:p>
        </w:tc>
        <w:tc>
          <w:tcPr>
            <w:tcW w:w="1278" w:type="dxa"/>
            <w:tcBorders>
              <w:top w:val="single" w:sz="4" w:space="0" w:color="000000"/>
              <w:left w:val="single" w:sz="4" w:space="0" w:color="000000"/>
            </w:tcBorders>
            <w:shd w:val="clear" w:color="auto" w:fill="FFFFFF"/>
            <w:hideMark/>
          </w:tcPr>
          <w:p w14:paraId="187CD7D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0870A0D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63D6C36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4114015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8A096D1" w14:textId="77777777" w:rsidTr="0033170B">
        <w:tc>
          <w:tcPr>
            <w:tcW w:w="934" w:type="dxa"/>
            <w:tcBorders>
              <w:top w:val="single" w:sz="4" w:space="0" w:color="000000"/>
              <w:left w:val="single" w:sz="4" w:space="0" w:color="000000"/>
            </w:tcBorders>
            <w:shd w:val="clear" w:color="auto" w:fill="FFFFFF"/>
            <w:hideMark/>
          </w:tcPr>
          <w:p w14:paraId="6A2A2A3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1.2</w:t>
            </w:r>
          </w:p>
        </w:tc>
        <w:tc>
          <w:tcPr>
            <w:tcW w:w="3467" w:type="dxa"/>
            <w:tcBorders>
              <w:top w:val="single" w:sz="4" w:space="0" w:color="000000"/>
              <w:left w:val="single" w:sz="4" w:space="0" w:color="000000"/>
            </w:tcBorders>
            <w:shd w:val="clear" w:color="auto" w:fill="FFFFFF"/>
            <w:hideMark/>
          </w:tcPr>
          <w:p w14:paraId="6EA38DF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Ghế ngồi</w:t>
            </w:r>
          </w:p>
        </w:tc>
        <w:tc>
          <w:tcPr>
            <w:tcW w:w="1278" w:type="dxa"/>
            <w:tcBorders>
              <w:top w:val="single" w:sz="4" w:space="0" w:color="000000"/>
              <w:left w:val="single" w:sz="4" w:space="0" w:color="000000"/>
            </w:tcBorders>
            <w:shd w:val="clear" w:color="auto" w:fill="FFFFFF"/>
            <w:hideMark/>
          </w:tcPr>
          <w:p w14:paraId="138B6B0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6696652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32B27E8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MM</w:t>
            </w:r>
          </w:p>
        </w:tc>
        <w:tc>
          <w:tcPr>
            <w:tcW w:w="2316" w:type="dxa"/>
            <w:tcBorders>
              <w:top w:val="single" w:sz="4" w:space="0" w:color="000000"/>
              <w:left w:val="single" w:sz="4" w:space="0" w:color="000000"/>
              <w:right w:val="single" w:sz="4" w:space="0" w:color="000000"/>
            </w:tcBorders>
            <w:shd w:val="clear" w:color="auto" w:fill="FFFFFF"/>
            <w:hideMark/>
          </w:tcPr>
          <w:p w14:paraId="04ADBFB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24166FF" w14:textId="77777777" w:rsidTr="0033170B">
        <w:tc>
          <w:tcPr>
            <w:tcW w:w="934" w:type="dxa"/>
            <w:tcBorders>
              <w:top w:val="single" w:sz="4" w:space="0" w:color="000000"/>
              <w:left w:val="single" w:sz="4" w:space="0" w:color="000000"/>
            </w:tcBorders>
            <w:shd w:val="clear" w:color="auto" w:fill="FFFFFF"/>
            <w:hideMark/>
          </w:tcPr>
          <w:p w14:paraId="63C6806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1.3</w:t>
            </w:r>
          </w:p>
        </w:tc>
        <w:tc>
          <w:tcPr>
            <w:tcW w:w="3467" w:type="dxa"/>
            <w:tcBorders>
              <w:top w:val="single" w:sz="4" w:space="0" w:color="000000"/>
              <w:left w:val="single" w:sz="4" w:space="0" w:color="000000"/>
            </w:tcBorders>
            <w:shd w:val="clear" w:color="auto" w:fill="FFFFFF"/>
            <w:hideMark/>
          </w:tcPr>
          <w:p w14:paraId="5138DD4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đồng hồ</w:t>
            </w:r>
          </w:p>
        </w:tc>
        <w:tc>
          <w:tcPr>
            <w:tcW w:w="1278" w:type="dxa"/>
            <w:tcBorders>
              <w:top w:val="single" w:sz="4" w:space="0" w:color="000000"/>
              <w:left w:val="single" w:sz="4" w:space="0" w:color="000000"/>
            </w:tcBorders>
            <w:shd w:val="clear" w:color="auto" w:fill="FFFFFF"/>
            <w:hideMark/>
          </w:tcPr>
          <w:p w14:paraId="0D8D381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tcBorders>
            <w:shd w:val="clear" w:color="auto" w:fill="FFFFFF"/>
            <w:hideMark/>
          </w:tcPr>
          <w:p w14:paraId="7DAEBC7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tcBorders>
            <w:shd w:val="clear" w:color="auto" w:fill="FFFFFF"/>
            <w:hideMark/>
          </w:tcPr>
          <w:p w14:paraId="3382600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right w:val="single" w:sz="4" w:space="0" w:color="000000"/>
            </w:tcBorders>
            <w:shd w:val="clear" w:color="auto" w:fill="FFFFFF"/>
            <w:hideMark/>
          </w:tcPr>
          <w:p w14:paraId="2BAACB2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91FAB1E" w14:textId="77777777" w:rsidTr="0033170B">
        <w:tc>
          <w:tcPr>
            <w:tcW w:w="934" w:type="dxa"/>
            <w:tcBorders>
              <w:top w:val="single" w:sz="4" w:space="0" w:color="000000"/>
              <w:left w:val="single" w:sz="4" w:space="0" w:color="000000"/>
            </w:tcBorders>
            <w:shd w:val="clear" w:color="auto" w:fill="FFFFFF"/>
            <w:hideMark/>
          </w:tcPr>
          <w:p w14:paraId="321922D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tcBorders>
            <w:shd w:val="clear" w:color="auto" w:fill="FFFFFF"/>
            <w:hideMark/>
          </w:tcPr>
          <w:p w14:paraId="0959B87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Đồng hồ tốc độ xe, đồng hồ tốc độ vòng quay động cơ, đèn báo pha/cốt, đèn báo rẽ.</w:t>
            </w:r>
          </w:p>
        </w:tc>
        <w:tc>
          <w:tcPr>
            <w:tcW w:w="1278" w:type="dxa"/>
            <w:tcBorders>
              <w:top w:val="single" w:sz="4" w:space="0" w:color="000000"/>
              <w:left w:val="single" w:sz="4" w:space="0" w:color="000000"/>
            </w:tcBorders>
            <w:shd w:val="clear" w:color="auto" w:fill="FFFFFF"/>
            <w:hideMark/>
          </w:tcPr>
          <w:p w14:paraId="52078A5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tcBorders>
            <w:shd w:val="clear" w:color="auto" w:fill="FFFFFF"/>
            <w:hideMark/>
          </w:tcPr>
          <w:p w14:paraId="06524FB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tcBorders>
            <w:shd w:val="clear" w:color="auto" w:fill="FFFFFF"/>
            <w:hideMark/>
          </w:tcPr>
          <w:p w14:paraId="1ECA11B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right w:val="single" w:sz="4" w:space="0" w:color="000000"/>
            </w:tcBorders>
            <w:shd w:val="clear" w:color="auto" w:fill="FFFFFF"/>
            <w:hideMark/>
          </w:tcPr>
          <w:p w14:paraId="4915EC8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138EC5E" w14:textId="77777777" w:rsidTr="0033170B">
        <w:tc>
          <w:tcPr>
            <w:tcW w:w="934" w:type="dxa"/>
            <w:tcBorders>
              <w:top w:val="single" w:sz="4" w:space="0" w:color="000000"/>
              <w:left w:val="single" w:sz="4" w:space="0" w:color="000000"/>
            </w:tcBorders>
            <w:shd w:val="clear" w:color="auto" w:fill="FFFFFF"/>
            <w:hideMark/>
          </w:tcPr>
          <w:p w14:paraId="7EF480F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1.4</w:t>
            </w:r>
          </w:p>
        </w:tc>
        <w:tc>
          <w:tcPr>
            <w:tcW w:w="3467" w:type="dxa"/>
            <w:tcBorders>
              <w:top w:val="single" w:sz="4" w:space="0" w:color="000000"/>
              <w:left w:val="single" w:sz="4" w:space="0" w:color="000000"/>
            </w:tcBorders>
            <w:shd w:val="clear" w:color="auto" w:fill="FFFFFF"/>
            <w:hideMark/>
          </w:tcPr>
          <w:p w14:paraId="0503EF6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Khung cabin</w:t>
            </w:r>
          </w:p>
        </w:tc>
        <w:tc>
          <w:tcPr>
            <w:tcW w:w="1278" w:type="dxa"/>
            <w:tcBorders>
              <w:top w:val="single" w:sz="4" w:space="0" w:color="000000"/>
              <w:left w:val="single" w:sz="4" w:space="0" w:color="000000"/>
            </w:tcBorders>
            <w:shd w:val="clear" w:color="auto" w:fill="FFFFFF"/>
            <w:hideMark/>
          </w:tcPr>
          <w:p w14:paraId="0304F9E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tcBorders>
            <w:shd w:val="clear" w:color="auto" w:fill="FFFFFF"/>
            <w:hideMark/>
          </w:tcPr>
          <w:p w14:paraId="70F3A31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tcBorders>
            <w:shd w:val="clear" w:color="auto" w:fill="FFFFFF"/>
            <w:hideMark/>
          </w:tcPr>
          <w:p w14:paraId="4DC4FF4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right w:val="single" w:sz="4" w:space="0" w:color="000000"/>
            </w:tcBorders>
            <w:shd w:val="clear" w:color="auto" w:fill="FFFFFF"/>
            <w:hideMark/>
          </w:tcPr>
          <w:p w14:paraId="198227A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A1CE9FD"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6FD0A7C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bottom w:val="single" w:sz="4" w:space="0" w:color="000000"/>
            </w:tcBorders>
            <w:shd w:val="clear" w:color="auto" w:fill="FFFFFF"/>
            <w:hideMark/>
          </w:tcPr>
          <w:p w14:paraId="32C1E1D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Khung cabin</w:t>
            </w:r>
          </w:p>
        </w:tc>
        <w:tc>
          <w:tcPr>
            <w:tcW w:w="1278" w:type="dxa"/>
            <w:tcBorders>
              <w:top w:val="single" w:sz="4" w:space="0" w:color="000000"/>
              <w:left w:val="single" w:sz="4" w:space="0" w:color="000000"/>
              <w:bottom w:val="single" w:sz="4" w:space="0" w:color="000000"/>
            </w:tcBorders>
            <w:shd w:val="clear" w:color="auto" w:fill="FFFFFF"/>
            <w:hideMark/>
          </w:tcPr>
          <w:p w14:paraId="530135C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707973E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7E613A5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7308F7F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2E5FCEF5"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249581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1.5</w:t>
            </w:r>
          </w:p>
        </w:tc>
        <w:tc>
          <w:tcPr>
            <w:tcW w:w="3467" w:type="dxa"/>
            <w:tcBorders>
              <w:top w:val="single" w:sz="4" w:space="0" w:color="000000"/>
              <w:left w:val="single" w:sz="4" w:space="0" w:color="000000"/>
              <w:bottom w:val="single" w:sz="4" w:space="0" w:color="000000"/>
            </w:tcBorders>
            <w:shd w:val="clear" w:color="auto" w:fill="FFFFFF"/>
            <w:hideMark/>
          </w:tcPr>
          <w:p w14:paraId="52C63C2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Nút bấm còi xe</w:t>
            </w:r>
          </w:p>
        </w:tc>
        <w:tc>
          <w:tcPr>
            <w:tcW w:w="1278" w:type="dxa"/>
            <w:tcBorders>
              <w:top w:val="single" w:sz="4" w:space="0" w:color="000000"/>
              <w:left w:val="single" w:sz="4" w:space="0" w:color="000000"/>
              <w:bottom w:val="single" w:sz="4" w:space="0" w:color="000000"/>
            </w:tcBorders>
            <w:shd w:val="clear" w:color="auto" w:fill="FFFFFF"/>
            <w:hideMark/>
          </w:tcPr>
          <w:p w14:paraId="19FDB7E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3584D15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435FC7D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4C81E5F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0856D18B"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2C93568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1.6</w:t>
            </w:r>
          </w:p>
        </w:tc>
        <w:tc>
          <w:tcPr>
            <w:tcW w:w="3467" w:type="dxa"/>
            <w:tcBorders>
              <w:top w:val="single" w:sz="4" w:space="0" w:color="000000"/>
              <w:left w:val="single" w:sz="4" w:space="0" w:color="000000"/>
              <w:bottom w:val="single" w:sz="4" w:space="0" w:color="000000"/>
            </w:tcBorders>
            <w:shd w:val="clear" w:color="auto" w:fill="FFFFFF"/>
            <w:hideMark/>
          </w:tcPr>
          <w:p w14:paraId="2B6A9A5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Dây an toàn</w:t>
            </w:r>
          </w:p>
        </w:tc>
        <w:tc>
          <w:tcPr>
            <w:tcW w:w="1278" w:type="dxa"/>
            <w:tcBorders>
              <w:top w:val="single" w:sz="4" w:space="0" w:color="000000"/>
              <w:left w:val="single" w:sz="4" w:space="0" w:color="000000"/>
              <w:bottom w:val="single" w:sz="4" w:space="0" w:color="000000"/>
            </w:tcBorders>
            <w:shd w:val="clear" w:color="auto" w:fill="FFFFFF"/>
            <w:hideMark/>
          </w:tcPr>
          <w:p w14:paraId="33AF984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7272B19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3514C69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7913D17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Tương ứng với số ghế ngồi</w:t>
            </w:r>
          </w:p>
        </w:tc>
      </w:tr>
      <w:tr w:rsidR="0033170B" w:rsidRPr="0033170B" w14:paraId="313D71E9"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5B16DC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1.7</w:t>
            </w:r>
          </w:p>
        </w:tc>
        <w:tc>
          <w:tcPr>
            <w:tcW w:w="3467" w:type="dxa"/>
            <w:tcBorders>
              <w:top w:val="single" w:sz="4" w:space="0" w:color="000000"/>
              <w:left w:val="single" w:sz="4" w:space="0" w:color="000000"/>
              <w:bottom w:val="single" w:sz="4" w:space="0" w:color="000000"/>
            </w:tcBorders>
            <w:shd w:val="clear" w:color="auto" w:fill="FFFFFF"/>
            <w:hideMark/>
          </w:tcPr>
          <w:p w14:paraId="02CD528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Cần điều khiển tín hiệu đèn (đèn pha, xi nhan)</w:t>
            </w:r>
          </w:p>
        </w:tc>
        <w:tc>
          <w:tcPr>
            <w:tcW w:w="1278" w:type="dxa"/>
            <w:tcBorders>
              <w:top w:val="single" w:sz="4" w:space="0" w:color="000000"/>
              <w:left w:val="single" w:sz="4" w:space="0" w:color="000000"/>
              <w:bottom w:val="single" w:sz="4" w:space="0" w:color="000000"/>
            </w:tcBorders>
            <w:shd w:val="clear" w:color="auto" w:fill="FFFFFF"/>
            <w:hideMark/>
          </w:tcPr>
          <w:p w14:paraId="19E483E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6EA3F8F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2394509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0BE37CF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45DB79F8"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1D47C63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1.8</w:t>
            </w:r>
          </w:p>
        </w:tc>
        <w:tc>
          <w:tcPr>
            <w:tcW w:w="3467" w:type="dxa"/>
            <w:tcBorders>
              <w:top w:val="single" w:sz="4" w:space="0" w:color="000000"/>
              <w:left w:val="single" w:sz="4" w:space="0" w:color="000000"/>
              <w:bottom w:val="single" w:sz="4" w:space="0" w:color="000000"/>
            </w:tcBorders>
            <w:shd w:val="clear" w:color="auto" w:fill="FFFFFF"/>
            <w:hideMark/>
          </w:tcPr>
          <w:p w14:paraId="658D271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Cần điều khiển gạt nước</w:t>
            </w:r>
          </w:p>
        </w:tc>
        <w:tc>
          <w:tcPr>
            <w:tcW w:w="1278" w:type="dxa"/>
            <w:tcBorders>
              <w:top w:val="single" w:sz="4" w:space="0" w:color="000000"/>
              <w:left w:val="single" w:sz="4" w:space="0" w:color="000000"/>
              <w:bottom w:val="single" w:sz="4" w:space="0" w:color="000000"/>
            </w:tcBorders>
            <w:shd w:val="clear" w:color="auto" w:fill="FFFFFF"/>
            <w:hideMark/>
          </w:tcPr>
          <w:p w14:paraId="732287A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0EBA349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188107B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912809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726321E"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FE2EE8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1.9</w:t>
            </w:r>
          </w:p>
        </w:tc>
        <w:tc>
          <w:tcPr>
            <w:tcW w:w="3467" w:type="dxa"/>
            <w:tcBorders>
              <w:top w:val="single" w:sz="4" w:space="0" w:color="000000"/>
              <w:left w:val="single" w:sz="4" w:space="0" w:color="000000"/>
              <w:bottom w:val="single" w:sz="4" w:space="0" w:color="000000"/>
            </w:tcBorders>
            <w:shd w:val="clear" w:color="auto" w:fill="FFFFFF"/>
            <w:hideMark/>
          </w:tcPr>
          <w:p w14:paraId="0FE52C7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Chìa khóa hoặc nút bấm khởi động</w:t>
            </w:r>
          </w:p>
        </w:tc>
        <w:tc>
          <w:tcPr>
            <w:tcW w:w="1278" w:type="dxa"/>
            <w:tcBorders>
              <w:top w:val="single" w:sz="4" w:space="0" w:color="000000"/>
              <w:left w:val="single" w:sz="4" w:space="0" w:color="000000"/>
              <w:bottom w:val="single" w:sz="4" w:space="0" w:color="000000"/>
            </w:tcBorders>
            <w:shd w:val="clear" w:color="auto" w:fill="FFFFFF"/>
            <w:hideMark/>
          </w:tcPr>
          <w:p w14:paraId="65E7F4B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0EA4441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4ED4C28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53379A4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2644C1D4"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2F5D75B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w:t>
            </w:r>
          </w:p>
        </w:tc>
        <w:tc>
          <w:tcPr>
            <w:tcW w:w="3467" w:type="dxa"/>
            <w:tcBorders>
              <w:top w:val="single" w:sz="4" w:space="0" w:color="000000"/>
              <w:left w:val="single" w:sz="4" w:space="0" w:color="000000"/>
              <w:bottom w:val="single" w:sz="4" w:space="0" w:color="000000"/>
            </w:tcBorders>
            <w:shd w:val="clear" w:color="auto" w:fill="FFFFFF"/>
            <w:hideMark/>
          </w:tcPr>
          <w:p w14:paraId="2F7934D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Hệ thống hiển thị và âm thanh</w:t>
            </w:r>
          </w:p>
        </w:tc>
        <w:tc>
          <w:tcPr>
            <w:tcW w:w="1278" w:type="dxa"/>
            <w:tcBorders>
              <w:top w:val="single" w:sz="4" w:space="0" w:color="000000"/>
              <w:left w:val="single" w:sz="4" w:space="0" w:color="000000"/>
              <w:bottom w:val="single" w:sz="4" w:space="0" w:color="000000"/>
            </w:tcBorders>
            <w:shd w:val="clear" w:color="auto" w:fill="FFFFFF"/>
            <w:hideMark/>
          </w:tcPr>
          <w:p w14:paraId="57ECC34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bottom w:val="single" w:sz="4" w:space="0" w:color="000000"/>
            </w:tcBorders>
            <w:shd w:val="clear" w:color="auto" w:fill="FFFFFF"/>
            <w:hideMark/>
          </w:tcPr>
          <w:p w14:paraId="310CEE0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bottom w:val="single" w:sz="4" w:space="0" w:color="000000"/>
            </w:tcBorders>
            <w:shd w:val="clear" w:color="auto" w:fill="FFFFFF"/>
            <w:hideMark/>
          </w:tcPr>
          <w:p w14:paraId="5813B3C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06E5504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0CC7ADB"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36CCB14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2.1</w:t>
            </w:r>
          </w:p>
        </w:tc>
        <w:tc>
          <w:tcPr>
            <w:tcW w:w="3467" w:type="dxa"/>
            <w:tcBorders>
              <w:top w:val="single" w:sz="4" w:space="0" w:color="000000"/>
              <w:left w:val="single" w:sz="4" w:space="0" w:color="000000"/>
              <w:bottom w:val="single" w:sz="4" w:space="0" w:color="000000"/>
            </w:tcBorders>
            <w:shd w:val="clear" w:color="auto" w:fill="FFFFFF"/>
            <w:hideMark/>
          </w:tcPr>
          <w:p w14:paraId="65BA447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Thiết bị mô phỏng góc nhìn phía trước lái xe</w:t>
            </w:r>
          </w:p>
        </w:tc>
        <w:tc>
          <w:tcPr>
            <w:tcW w:w="1278" w:type="dxa"/>
            <w:tcBorders>
              <w:top w:val="single" w:sz="4" w:space="0" w:color="000000"/>
              <w:left w:val="single" w:sz="4" w:space="0" w:color="000000"/>
              <w:bottom w:val="single" w:sz="4" w:space="0" w:color="000000"/>
            </w:tcBorders>
            <w:shd w:val="clear" w:color="auto" w:fill="FFFFFF"/>
            <w:hideMark/>
          </w:tcPr>
          <w:p w14:paraId="35E1683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Bộ</w:t>
            </w:r>
          </w:p>
        </w:tc>
        <w:tc>
          <w:tcPr>
            <w:tcW w:w="2628" w:type="dxa"/>
            <w:tcBorders>
              <w:top w:val="single" w:sz="4" w:space="0" w:color="000000"/>
              <w:left w:val="single" w:sz="4" w:space="0" w:color="000000"/>
              <w:bottom w:val="single" w:sz="4" w:space="0" w:color="000000"/>
            </w:tcBorders>
            <w:shd w:val="clear" w:color="auto" w:fill="FFFFFF"/>
            <w:hideMark/>
          </w:tcPr>
          <w:p w14:paraId="2368D24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07582A7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5C61D8F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037385D9"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2F91ED3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2.2</w:t>
            </w:r>
          </w:p>
        </w:tc>
        <w:tc>
          <w:tcPr>
            <w:tcW w:w="3467" w:type="dxa"/>
            <w:tcBorders>
              <w:top w:val="single" w:sz="4" w:space="0" w:color="000000"/>
              <w:left w:val="single" w:sz="4" w:space="0" w:color="000000"/>
              <w:bottom w:val="single" w:sz="4" w:space="0" w:color="000000"/>
            </w:tcBorders>
            <w:shd w:val="clear" w:color="auto" w:fill="FFFFFF"/>
            <w:hideMark/>
          </w:tcPr>
          <w:p w14:paraId="0C461FA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Thiết bị mô phỏng gương chiếu hậu</w:t>
            </w:r>
          </w:p>
        </w:tc>
        <w:tc>
          <w:tcPr>
            <w:tcW w:w="1278" w:type="dxa"/>
            <w:tcBorders>
              <w:top w:val="single" w:sz="4" w:space="0" w:color="000000"/>
              <w:left w:val="single" w:sz="4" w:space="0" w:color="000000"/>
              <w:bottom w:val="single" w:sz="4" w:space="0" w:color="000000"/>
            </w:tcBorders>
            <w:shd w:val="clear" w:color="auto" w:fill="FFFFFF"/>
            <w:hideMark/>
          </w:tcPr>
          <w:p w14:paraId="7939779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bottom w:val="single" w:sz="4" w:space="0" w:color="000000"/>
            </w:tcBorders>
            <w:shd w:val="clear" w:color="auto" w:fill="FFFFFF"/>
            <w:hideMark/>
          </w:tcPr>
          <w:p w14:paraId="2CAD32C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bottom w:val="single" w:sz="4" w:space="0" w:color="000000"/>
            </w:tcBorders>
            <w:shd w:val="clear" w:color="auto" w:fill="FFFFFF"/>
            <w:hideMark/>
          </w:tcPr>
          <w:p w14:paraId="0B82814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8A600A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24268F5E"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1E2896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bottom w:val="single" w:sz="4" w:space="0" w:color="000000"/>
            </w:tcBorders>
            <w:shd w:val="clear" w:color="auto" w:fill="FFFFFF"/>
            <w:hideMark/>
          </w:tcPr>
          <w:p w14:paraId="6ABD4D3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gương chiếu hậu hai bên (bên trái)</w:t>
            </w:r>
          </w:p>
        </w:tc>
        <w:tc>
          <w:tcPr>
            <w:tcW w:w="1278" w:type="dxa"/>
            <w:tcBorders>
              <w:top w:val="single" w:sz="4" w:space="0" w:color="000000"/>
              <w:left w:val="single" w:sz="4" w:space="0" w:color="000000"/>
              <w:bottom w:val="single" w:sz="4" w:space="0" w:color="000000"/>
            </w:tcBorders>
            <w:shd w:val="clear" w:color="auto" w:fill="FFFFFF"/>
            <w:hideMark/>
          </w:tcPr>
          <w:p w14:paraId="7B4918C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3E49095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12F880D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6274567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0C36CE6"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7656C51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bottom w:val="single" w:sz="4" w:space="0" w:color="000000"/>
            </w:tcBorders>
            <w:shd w:val="clear" w:color="auto" w:fill="FFFFFF"/>
            <w:hideMark/>
          </w:tcPr>
          <w:p w14:paraId="79D3E92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gương chiếu hậu hai bên (bên phải)</w:t>
            </w:r>
          </w:p>
        </w:tc>
        <w:tc>
          <w:tcPr>
            <w:tcW w:w="1278" w:type="dxa"/>
            <w:tcBorders>
              <w:top w:val="single" w:sz="4" w:space="0" w:color="000000"/>
              <w:left w:val="single" w:sz="4" w:space="0" w:color="000000"/>
              <w:bottom w:val="single" w:sz="4" w:space="0" w:color="000000"/>
            </w:tcBorders>
            <w:shd w:val="clear" w:color="auto" w:fill="FFFFFF"/>
            <w:hideMark/>
          </w:tcPr>
          <w:p w14:paraId="51A5843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55CE319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625107C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59A457A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196B180"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3435751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w:t>
            </w:r>
          </w:p>
        </w:tc>
        <w:tc>
          <w:tcPr>
            <w:tcW w:w="3467" w:type="dxa"/>
            <w:tcBorders>
              <w:top w:val="single" w:sz="4" w:space="0" w:color="000000"/>
              <w:left w:val="single" w:sz="4" w:space="0" w:color="000000"/>
              <w:bottom w:val="single" w:sz="4" w:space="0" w:color="000000"/>
            </w:tcBorders>
            <w:shd w:val="clear" w:color="auto" w:fill="FFFFFF"/>
            <w:hideMark/>
          </w:tcPr>
          <w:p w14:paraId="01DAD74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gương chiếu hậu trong xe.</w:t>
            </w:r>
          </w:p>
        </w:tc>
        <w:tc>
          <w:tcPr>
            <w:tcW w:w="1278" w:type="dxa"/>
            <w:tcBorders>
              <w:top w:val="single" w:sz="4" w:space="0" w:color="000000"/>
              <w:left w:val="single" w:sz="4" w:space="0" w:color="000000"/>
              <w:bottom w:val="single" w:sz="4" w:space="0" w:color="000000"/>
            </w:tcBorders>
            <w:shd w:val="clear" w:color="auto" w:fill="FFFFFF"/>
            <w:hideMark/>
          </w:tcPr>
          <w:p w14:paraId="43811D9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4B5964E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3F7FE49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871D21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EA1EAB3"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7D2444D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2.3</w:t>
            </w:r>
          </w:p>
        </w:tc>
        <w:tc>
          <w:tcPr>
            <w:tcW w:w="3467" w:type="dxa"/>
            <w:tcBorders>
              <w:top w:val="single" w:sz="4" w:space="0" w:color="000000"/>
              <w:left w:val="single" w:sz="4" w:space="0" w:color="000000"/>
              <w:bottom w:val="single" w:sz="4" w:space="0" w:color="000000"/>
            </w:tcBorders>
            <w:shd w:val="clear" w:color="auto" w:fill="FFFFFF"/>
            <w:hideMark/>
          </w:tcPr>
          <w:p w14:paraId="737258B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Loa</w:t>
            </w:r>
          </w:p>
        </w:tc>
        <w:tc>
          <w:tcPr>
            <w:tcW w:w="1278" w:type="dxa"/>
            <w:tcBorders>
              <w:top w:val="single" w:sz="4" w:space="0" w:color="000000"/>
              <w:left w:val="single" w:sz="4" w:space="0" w:color="000000"/>
              <w:bottom w:val="single" w:sz="4" w:space="0" w:color="000000"/>
            </w:tcBorders>
            <w:shd w:val="clear" w:color="auto" w:fill="FFFFFF"/>
            <w:hideMark/>
          </w:tcPr>
          <w:p w14:paraId="04C2C96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Bộ</w:t>
            </w:r>
          </w:p>
        </w:tc>
        <w:tc>
          <w:tcPr>
            <w:tcW w:w="2628" w:type="dxa"/>
            <w:tcBorders>
              <w:top w:val="single" w:sz="4" w:space="0" w:color="000000"/>
              <w:left w:val="single" w:sz="4" w:space="0" w:color="000000"/>
              <w:bottom w:val="single" w:sz="4" w:space="0" w:color="000000"/>
            </w:tcBorders>
            <w:shd w:val="clear" w:color="auto" w:fill="FFFFFF"/>
            <w:hideMark/>
          </w:tcPr>
          <w:p w14:paraId="3FB4B18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120A9A3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3BCA656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4DDB10E"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4B5C8A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w:t>
            </w:r>
          </w:p>
        </w:tc>
        <w:tc>
          <w:tcPr>
            <w:tcW w:w="3467" w:type="dxa"/>
            <w:tcBorders>
              <w:top w:val="single" w:sz="4" w:space="0" w:color="000000"/>
              <w:left w:val="single" w:sz="4" w:space="0" w:color="000000"/>
              <w:bottom w:val="single" w:sz="4" w:space="0" w:color="000000"/>
            </w:tcBorders>
            <w:shd w:val="clear" w:color="auto" w:fill="FFFFFF"/>
            <w:hideMark/>
          </w:tcPr>
          <w:p w14:paraId="4CDF1FD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Hệ thống máy tính và phần mềm mô phỏng</w:t>
            </w:r>
          </w:p>
        </w:tc>
        <w:tc>
          <w:tcPr>
            <w:tcW w:w="1278" w:type="dxa"/>
            <w:tcBorders>
              <w:top w:val="single" w:sz="4" w:space="0" w:color="000000"/>
              <w:left w:val="single" w:sz="4" w:space="0" w:color="000000"/>
              <w:bottom w:val="single" w:sz="4" w:space="0" w:color="000000"/>
            </w:tcBorders>
            <w:shd w:val="clear" w:color="auto" w:fill="FFFFFF"/>
            <w:hideMark/>
          </w:tcPr>
          <w:p w14:paraId="26D5099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628" w:type="dxa"/>
            <w:tcBorders>
              <w:top w:val="single" w:sz="4" w:space="0" w:color="000000"/>
              <w:left w:val="single" w:sz="4" w:space="0" w:color="000000"/>
              <w:bottom w:val="single" w:sz="4" w:space="0" w:color="000000"/>
            </w:tcBorders>
            <w:shd w:val="clear" w:color="auto" w:fill="FFFFFF"/>
            <w:hideMark/>
          </w:tcPr>
          <w:p w14:paraId="55DCDBB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285" w:type="dxa"/>
            <w:tcBorders>
              <w:top w:val="single" w:sz="4" w:space="0" w:color="000000"/>
              <w:left w:val="single" w:sz="4" w:space="0" w:color="000000"/>
              <w:bottom w:val="single" w:sz="4" w:space="0" w:color="000000"/>
            </w:tcBorders>
            <w:shd w:val="clear" w:color="auto" w:fill="FFFFFF"/>
            <w:hideMark/>
          </w:tcPr>
          <w:p w14:paraId="14E4CAE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847C85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29E1E328"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27DE652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3.1</w:t>
            </w:r>
          </w:p>
        </w:tc>
        <w:tc>
          <w:tcPr>
            <w:tcW w:w="3467" w:type="dxa"/>
            <w:tcBorders>
              <w:top w:val="single" w:sz="4" w:space="0" w:color="000000"/>
              <w:left w:val="single" w:sz="4" w:space="0" w:color="000000"/>
              <w:bottom w:val="single" w:sz="4" w:space="0" w:color="000000"/>
            </w:tcBorders>
            <w:shd w:val="clear" w:color="auto" w:fill="FFFFFF"/>
            <w:hideMark/>
          </w:tcPr>
          <w:p w14:paraId="19DBD87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Máy tính cài đặt phần mềm mô phỏng đào tạo lái xe</w:t>
            </w:r>
          </w:p>
        </w:tc>
        <w:tc>
          <w:tcPr>
            <w:tcW w:w="1278" w:type="dxa"/>
            <w:tcBorders>
              <w:top w:val="single" w:sz="4" w:space="0" w:color="000000"/>
              <w:left w:val="single" w:sz="4" w:space="0" w:color="000000"/>
              <w:bottom w:val="single" w:sz="4" w:space="0" w:color="000000"/>
            </w:tcBorders>
            <w:shd w:val="clear" w:color="auto" w:fill="FFFFFF"/>
            <w:hideMark/>
          </w:tcPr>
          <w:p w14:paraId="220D4A9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72F4580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22E0F89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BAD13E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1DD6471"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59D445A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4</w:t>
            </w:r>
          </w:p>
        </w:tc>
        <w:tc>
          <w:tcPr>
            <w:tcW w:w="3467" w:type="dxa"/>
            <w:tcBorders>
              <w:top w:val="single" w:sz="4" w:space="0" w:color="000000"/>
              <w:left w:val="single" w:sz="4" w:space="0" w:color="000000"/>
              <w:bottom w:val="single" w:sz="4" w:space="0" w:color="000000"/>
            </w:tcBorders>
            <w:shd w:val="clear" w:color="auto" w:fill="FFFFFF"/>
            <w:hideMark/>
          </w:tcPr>
          <w:p w14:paraId="3F8011F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Hệ thống mô phỏng chuyển động</w:t>
            </w:r>
          </w:p>
        </w:tc>
        <w:tc>
          <w:tcPr>
            <w:tcW w:w="1278" w:type="dxa"/>
            <w:tcBorders>
              <w:top w:val="single" w:sz="4" w:space="0" w:color="000000"/>
              <w:left w:val="single" w:sz="4" w:space="0" w:color="000000"/>
              <w:bottom w:val="single" w:sz="4" w:space="0" w:color="000000"/>
            </w:tcBorders>
            <w:shd w:val="clear" w:color="auto" w:fill="FFFFFF"/>
            <w:hideMark/>
          </w:tcPr>
          <w:p w14:paraId="2F3F3BA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Bộ</w:t>
            </w:r>
          </w:p>
        </w:tc>
        <w:tc>
          <w:tcPr>
            <w:tcW w:w="2628" w:type="dxa"/>
            <w:tcBorders>
              <w:top w:val="single" w:sz="4" w:space="0" w:color="000000"/>
              <w:left w:val="single" w:sz="4" w:space="0" w:color="000000"/>
              <w:bottom w:val="single" w:sz="4" w:space="0" w:color="000000"/>
            </w:tcBorders>
            <w:shd w:val="clear" w:color="auto" w:fill="FFFFFF"/>
            <w:hideMark/>
          </w:tcPr>
          <w:p w14:paraId="27E1461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084AF64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3ED73A1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r>
      <w:tr w:rsidR="0033170B" w:rsidRPr="0033170B" w14:paraId="25ABEE43"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0563313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5</w:t>
            </w:r>
          </w:p>
        </w:tc>
        <w:tc>
          <w:tcPr>
            <w:tcW w:w="3467" w:type="dxa"/>
            <w:tcBorders>
              <w:top w:val="single" w:sz="4" w:space="0" w:color="000000"/>
              <w:left w:val="single" w:sz="4" w:space="0" w:color="000000"/>
              <w:bottom w:val="single" w:sz="4" w:space="0" w:color="000000"/>
            </w:tcBorders>
            <w:shd w:val="clear" w:color="auto" w:fill="FFFFFF"/>
            <w:hideMark/>
          </w:tcPr>
          <w:p w14:paraId="4963257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Bàn vận hành và giám sát của giáo viên</w:t>
            </w:r>
          </w:p>
        </w:tc>
        <w:tc>
          <w:tcPr>
            <w:tcW w:w="1278" w:type="dxa"/>
            <w:tcBorders>
              <w:top w:val="single" w:sz="4" w:space="0" w:color="000000"/>
              <w:left w:val="single" w:sz="4" w:space="0" w:color="000000"/>
              <w:bottom w:val="single" w:sz="4" w:space="0" w:color="000000"/>
            </w:tcBorders>
            <w:shd w:val="clear" w:color="auto" w:fill="FFFFFF"/>
            <w:hideMark/>
          </w:tcPr>
          <w:p w14:paraId="7BA0A84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c>
          <w:tcPr>
            <w:tcW w:w="2628" w:type="dxa"/>
            <w:tcBorders>
              <w:top w:val="single" w:sz="4" w:space="0" w:color="000000"/>
              <w:left w:val="single" w:sz="4" w:space="0" w:color="000000"/>
              <w:bottom w:val="single" w:sz="4" w:space="0" w:color="000000"/>
            </w:tcBorders>
            <w:shd w:val="clear" w:color="auto" w:fill="FFFFFF"/>
            <w:hideMark/>
          </w:tcPr>
          <w:p w14:paraId="5D63D30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c>
          <w:tcPr>
            <w:tcW w:w="2285" w:type="dxa"/>
            <w:tcBorders>
              <w:top w:val="single" w:sz="4" w:space="0" w:color="000000"/>
              <w:left w:val="single" w:sz="4" w:space="0" w:color="000000"/>
              <w:bottom w:val="single" w:sz="4" w:space="0" w:color="000000"/>
            </w:tcBorders>
            <w:shd w:val="clear" w:color="auto" w:fill="FFFFFF"/>
            <w:hideMark/>
          </w:tcPr>
          <w:p w14:paraId="59A29DE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4E90D79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r>
      <w:tr w:rsidR="0033170B" w:rsidRPr="0033170B" w14:paraId="5195CE31"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4FE0467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bottom w:val="single" w:sz="4" w:space="0" w:color="000000"/>
            </w:tcBorders>
            <w:shd w:val="clear" w:color="auto" w:fill="FFFFFF"/>
            <w:hideMark/>
          </w:tcPr>
          <w:p w14:paraId="69FC6A6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Màn hình</w:t>
            </w:r>
          </w:p>
        </w:tc>
        <w:tc>
          <w:tcPr>
            <w:tcW w:w="1278" w:type="dxa"/>
            <w:tcBorders>
              <w:top w:val="single" w:sz="4" w:space="0" w:color="000000"/>
              <w:left w:val="single" w:sz="4" w:space="0" w:color="000000"/>
              <w:bottom w:val="single" w:sz="4" w:space="0" w:color="000000"/>
            </w:tcBorders>
            <w:shd w:val="clear" w:color="auto" w:fill="FFFFFF"/>
            <w:hideMark/>
          </w:tcPr>
          <w:p w14:paraId="138A87C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Cái</w:t>
            </w:r>
          </w:p>
        </w:tc>
        <w:tc>
          <w:tcPr>
            <w:tcW w:w="2628" w:type="dxa"/>
            <w:tcBorders>
              <w:top w:val="single" w:sz="4" w:space="0" w:color="000000"/>
              <w:left w:val="single" w:sz="4" w:space="0" w:color="000000"/>
              <w:bottom w:val="single" w:sz="4" w:space="0" w:color="000000"/>
            </w:tcBorders>
            <w:shd w:val="clear" w:color="auto" w:fill="FFFFFF"/>
            <w:hideMark/>
          </w:tcPr>
          <w:p w14:paraId="4486892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78492E3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2A7E7D3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0CB00B54" w14:textId="77777777" w:rsidTr="0033170B">
        <w:tc>
          <w:tcPr>
            <w:tcW w:w="934" w:type="dxa"/>
            <w:tcBorders>
              <w:top w:val="single" w:sz="4" w:space="0" w:color="000000"/>
              <w:left w:val="single" w:sz="4" w:space="0" w:color="000000"/>
              <w:bottom w:val="single" w:sz="4" w:space="0" w:color="000000"/>
            </w:tcBorders>
            <w:shd w:val="clear" w:color="auto" w:fill="FFFFFF"/>
            <w:hideMark/>
          </w:tcPr>
          <w:p w14:paraId="7B13FE4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w:t>
            </w:r>
          </w:p>
        </w:tc>
        <w:tc>
          <w:tcPr>
            <w:tcW w:w="3467" w:type="dxa"/>
            <w:tcBorders>
              <w:top w:val="single" w:sz="4" w:space="0" w:color="000000"/>
              <w:left w:val="single" w:sz="4" w:space="0" w:color="000000"/>
              <w:bottom w:val="single" w:sz="4" w:space="0" w:color="000000"/>
            </w:tcBorders>
            <w:shd w:val="clear" w:color="auto" w:fill="FFFFFF"/>
            <w:hideMark/>
          </w:tcPr>
          <w:p w14:paraId="490EA06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Phần mềm vận hành và giám sát của giáo viên</w:t>
            </w:r>
          </w:p>
        </w:tc>
        <w:tc>
          <w:tcPr>
            <w:tcW w:w="1278" w:type="dxa"/>
            <w:tcBorders>
              <w:top w:val="single" w:sz="4" w:space="0" w:color="000000"/>
              <w:left w:val="single" w:sz="4" w:space="0" w:color="000000"/>
              <w:bottom w:val="single" w:sz="4" w:space="0" w:color="000000"/>
            </w:tcBorders>
            <w:shd w:val="clear" w:color="auto" w:fill="FFFFFF"/>
            <w:hideMark/>
          </w:tcPr>
          <w:p w14:paraId="512CEC6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Bộ</w:t>
            </w:r>
          </w:p>
        </w:tc>
        <w:tc>
          <w:tcPr>
            <w:tcW w:w="2628" w:type="dxa"/>
            <w:tcBorders>
              <w:top w:val="single" w:sz="4" w:space="0" w:color="000000"/>
              <w:left w:val="single" w:sz="4" w:space="0" w:color="000000"/>
              <w:bottom w:val="single" w:sz="4" w:space="0" w:color="000000"/>
            </w:tcBorders>
            <w:shd w:val="clear" w:color="auto" w:fill="FFFFFF"/>
            <w:hideMark/>
          </w:tcPr>
          <w:p w14:paraId="4375385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2285" w:type="dxa"/>
            <w:tcBorders>
              <w:top w:val="single" w:sz="4" w:space="0" w:color="000000"/>
              <w:left w:val="single" w:sz="4" w:space="0" w:color="000000"/>
              <w:bottom w:val="single" w:sz="4" w:space="0" w:color="000000"/>
            </w:tcBorders>
            <w:shd w:val="clear" w:color="auto" w:fill="FFFFFF"/>
            <w:hideMark/>
          </w:tcPr>
          <w:p w14:paraId="02FEC85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w:t>
            </w:r>
          </w:p>
        </w:tc>
        <w:tc>
          <w:tcPr>
            <w:tcW w:w="2316" w:type="dxa"/>
            <w:tcBorders>
              <w:top w:val="single" w:sz="4" w:space="0" w:color="000000"/>
              <w:left w:val="single" w:sz="4" w:space="0" w:color="000000"/>
              <w:bottom w:val="single" w:sz="4" w:space="0" w:color="000000"/>
              <w:right w:val="single" w:sz="4" w:space="0" w:color="000000"/>
            </w:tcBorders>
            <w:shd w:val="clear" w:color="auto" w:fill="FFFFFF"/>
            <w:hideMark/>
          </w:tcPr>
          <w:p w14:paraId="03591CB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bl>
    <w:p w14:paraId="58AF545F"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1: Quy định số lượng các thiết bị mô phỏng để đào tạo lái xe</w:t>
      </w:r>
    </w:p>
    <w:p w14:paraId="59449A4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 Quy định kỹ thuật</w:t>
      </w:r>
    </w:p>
    <w:p w14:paraId="37E0747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 Cabin lái</w:t>
      </w:r>
    </w:p>
    <w:p w14:paraId="38E0895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2.2.1.1. Hệ thống điều khiển</w:t>
      </w:r>
    </w:p>
    <w:p w14:paraId="1901AA7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a) Vô lăng</w:t>
      </w:r>
    </w:p>
    <w:p w14:paraId="6FF58B9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Đối xứng và có bề rộng tối thiểu 300mm;</w:t>
      </w:r>
    </w:p>
    <w:p w14:paraId="39F9236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giới hạn hành trình quay theo hai chiều (tối thiểu 1,75 vòng mỗi bên);</w:t>
      </w:r>
    </w:p>
    <w:p w14:paraId="25D10B4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lực phản hồi lên vô lăng tại các tốc độ xe và góc đánh lái khác nhau, momen lực lớn nhất trong khoảng từ 2 ÷ 5 Nm;</w:t>
      </w:r>
    </w:p>
    <w:p w14:paraId="5FAB68B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khả năng tự quay về vị trí trung gian khi xe quay vòng và thôi tác dụng lực lên vành tay lái.</w:t>
      </w:r>
    </w:p>
    <w:p w14:paraId="4DDDAD0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 Cần số</w:t>
      </w:r>
    </w:p>
    <w:p w14:paraId="4C435F8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Phải có ký hiệu để nhận biết được vị trí các số;</w:t>
      </w:r>
    </w:p>
    <w:p w14:paraId="4FB569A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Cải đặt số phải được chỉ định đúng theo danh mục thiết bị (thủ công/tự động);</w:t>
      </w:r>
    </w:p>
    <w:p w14:paraId="7DA420A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Đối với bộ điều khiển số thủ công, cần có cơ cấu khóa vị trí cần số được điều khiển bởi bàn đạp ly hợp. Bàn đạp ly hợp và cơ cấu khóa liên động vị trí cần số phải đáng tin cậy (phải đạp bàn đạp ly hợp mới có thể chuyển vị trí cần số);</w:t>
      </w:r>
    </w:p>
    <w:p w14:paraId="1C85D52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Đối với bộ điều khiển cần số tự động, cần có cơ cấu khóa vị trí cần số được điều khiển bằng bàn đạp phanh. Bàn đạp phanh và cơ cấu khóa liên động vị trí cần số phải đáng tin cậy (phải đạp bàn đạp phanh mới có thể chuyển vị trí cần số ra khỏi vị trí P, từ D về R, từ D về 1 hoặc 2, từ R và D về P);</w:t>
      </w:r>
    </w:p>
    <w:p w14:paraId="554FFAD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tác động của cần truyền phải nằm trong phạm vi từ 10N đến 50N.</w:t>
      </w:r>
    </w:p>
    <w:p w14:paraId="7856B54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Các ký hiệu tay số được quy định tại Bảng 2 dưới đây;</w:t>
      </w:r>
    </w:p>
    <w:tbl>
      <w:tblPr>
        <w:tblW w:w="5000" w:type="pct"/>
        <w:shd w:val="clear" w:color="auto" w:fill="FFFFFF"/>
        <w:tblCellMar>
          <w:left w:w="0" w:type="dxa"/>
          <w:right w:w="0" w:type="dxa"/>
        </w:tblCellMar>
        <w:tblLook w:val="04A0" w:firstRow="1" w:lastRow="0" w:firstColumn="1" w:lastColumn="0" w:noHBand="0" w:noVBand="1"/>
      </w:tblPr>
      <w:tblGrid>
        <w:gridCol w:w="1000"/>
        <w:gridCol w:w="2601"/>
        <w:gridCol w:w="5461"/>
      </w:tblGrid>
      <w:tr w:rsidR="0033170B" w:rsidRPr="0033170B" w14:paraId="49151046" w14:textId="77777777" w:rsidTr="0033170B">
        <w:tc>
          <w:tcPr>
            <w:tcW w:w="1316" w:type="dxa"/>
            <w:tcBorders>
              <w:top w:val="single" w:sz="4" w:space="0" w:color="000000"/>
              <w:left w:val="single" w:sz="4" w:space="0" w:color="000000"/>
            </w:tcBorders>
            <w:shd w:val="clear" w:color="auto" w:fill="FFFFFF"/>
            <w:vAlign w:val="center"/>
            <w:hideMark/>
          </w:tcPr>
          <w:p w14:paraId="3174BD2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TT</w:t>
            </w:r>
          </w:p>
        </w:tc>
        <w:tc>
          <w:tcPr>
            <w:tcW w:w="3596" w:type="dxa"/>
            <w:tcBorders>
              <w:top w:val="single" w:sz="4" w:space="0" w:color="000000"/>
              <w:left w:val="single" w:sz="4" w:space="0" w:color="000000"/>
            </w:tcBorders>
            <w:shd w:val="clear" w:color="auto" w:fill="FFFFFF"/>
            <w:vAlign w:val="center"/>
            <w:hideMark/>
          </w:tcPr>
          <w:p w14:paraId="66897E1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Loại cabin tập lái</w:t>
            </w:r>
          </w:p>
        </w:tc>
        <w:tc>
          <w:tcPr>
            <w:tcW w:w="7996" w:type="dxa"/>
            <w:tcBorders>
              <w:top w:val="single" w:sz="4" w:space="0" w:color="000000"/>
              <w:left w:val="single" w:sz="4" w:space="0" w:color="000000"/>
              <w:right w:val="single" w:sz="4" w:space="0" w:color="000000"/>
            </w:tcBorders>
            <w:shd w:val="clear" w:color="auto" w:fill="FFFFFF"/>
            <w:vAlign w:val="center"/>
            <w:hideMark/>
          </w:tcPr>
          <w:p w14:paraId="43B670E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Ký hiệu các vị trí số</w:t>
            </w:r>
          </w:p>
        </w:tc>
      </w:tr>
      <w:tr w:rsidR="0033170B" w:rsidRPr="0033170B" w14:paraId="2B27D3BA" w14:textId="77777777" w:rsidTr="0033170B">
        <w:tc>
          <w:tcPr>
            <w:tcW w:w="1316" w:type="dxa"/>
            <w:tcBorders>
              <w:top w:val="single" w:sz="4" w:space="0" w:color="000000"/>
              <w:left w:val="single" w:sz="4" w:space="0" w:color="000000"/>
            </w:tcBorders>
            <w:shd w:val="clear" w:color="auto" w:fill="FFFFFF"/>
            <w:hideMark/>
          </w:tcPr>
          <w:p w14:paraId="481E318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w:t>
            </w:r>
          </w:p>
        </w:tc>
        <w:tc>
          <w:tcPr>
            <w:tcW w:w="3596" w:type="dxa"/>
            <w:tcBorders>
              <w:top w:val="single" w:sz="4" w:space="0" w:color="000000"/>
              <w:left w:val="single" w:sz="4" w:space="0" w:color="000000"/>
            </w:tcBorders>
            <w:shd w:val="clear" w:color="auto" w:fill="FFFFFF"/>
            <w:hideMark/>
          </w:tcPr>
          <w:p w14:paraId="495F220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Xe số điều khiển thủ công (số sàn)</w:t>
            </w:r>
          </w:p>
        </w:tc>
        <w:tc>
          <w:tcPr>
            <w:tcW w:w="7996" w:type="dxa"/>
            <w:tcBorders>
              <w:top w:val="single" w:sz="4" w:space="0" w:color="000000"/>
              <w:left w:val="single" w:sz="4" w:space="0" w:color="000000"/>
              <w:right w:val="single" w:sz="4" w:space="0" w:color="000000"/>
            </w:tcBorders>
            <w:shd w:val="clear" w:color="auto" w:fill="FFFFFF"/>
            <w:hideMark/>
          </w:tcPr>
          <w:p w14:paraId="61A8FE1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Số N; Số tiến: 1, 2 , 3, 4, 5; số lùi: R</w:t>
            </w:r>
          </w:p>
        </w:tc>
      </w:tr>
      <w:tr w:rsidR="0033170B" w:rsidRPr="0033170B" w14:paraId="6D6B3B87" w14:textId="77777777" w:rsidTr="0033170B">
        <w:tc>
          <w:tcPr>
            <w:tcW w:w="1316" w:type="dxa"/>
            <w:tcBorders>
              <w:top w:val="single" w:sz="4" w:space="0" w:color="000000"/>
              <w:left w:val="single" w:sz="4" w:space="0" w:color="000000"/>
              <w:bottom w:val="single" w:sz="4" w:space="0" w:color="000000"/>
            </w:tcBorders>
            <w:shd w:val="clear" w:color="auto" w:fill="FFFFFF"/>
            <w:hideMark/>
          </w:tcPr>
          <w:p w14:paraId="31F2629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2</w:t>
            </w:r>
          </w:p>
        </w:tc>
        <w:tc>
          <w:tcPr>
            <w:tcW w:w="3596" w:type="dxa"/>
            <w:tcBorders>
              <w:top w:val="single" w:sz="4" w:space="0" w:color="000000"/>
              <w:left w:val="single" w:sz="4" w:space="0" w:color="000000"/>
              <w:bottom w:val="single" w:sz="4" w:space="0" w:color="000000"/>
            </w:tcBorders>
            <w:shd w:val="clear" w:color="auto" w:fill="FFFFFF"/>
            <w:hideMark/>
          </w:tcPr>
          <w:p w14:paraId="3ABCCA1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Xe số tự động</w:t>
            </w:r>
          </w:p>
        </w:tc>
        <w:tc>
          <w:tcPr>
            <w:tcW w:w="7996" w:type="dxa"/>
            <w:tcBorders>
              <w:top w:val="single" w:sz="4" w:space="0" w:color="000000"/>
              <w:left w:val="single" w:sz="4" w:space="0" w:color="000000"/>
              <w:bottom w:val="single" w:sz="4" w:space="0" w:color="000000"/>
              <w:right w:val="single" w:sz="4" w:space="0" w:color="000000"/>
            </w:tcBorders>
            <w:shd w:val="clear" w:color="auto" w:fill="FFFFFF"/>
            <w:hideMark/>
          </w:tcPr>
          <w:p w14:paraId="77A0C32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Số P, N; Số D, số M (+,-) / số L, Số 1, 2; số lùi R</w:t>
            </w:r>
          </w:p>
        </w:tc>
      </w:tr>
    </w:tbl>
    <w:p w14:paraId="45D7A932"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2 : Quy định về số lượng các vị trí số trên cần số</w:t>
      </w:r>
    </w:p>
    <w:p w14:paraId="7D82C67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c) Chân ga</w:t>
      </w:r>
    </w:p>
    <w:p w14:paraId="1D03D0B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trang bị cơ cấu đảm bảo bàn đạp tự hồi vị về vị trí ban đầu khi thôi tác dụng lực;</w:t>
      </w:r>
    </w:p>
    <w:p w14:paraId="366BCDE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Tổng hành trình của bàn đạp ga nằm trong phạm vi (0 ÷ 100) mm;</w:t>
      </w:r>
    </w:p>
    <w:p w14:paraId="60C62E2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đạp phải nằm trong phạm vi (0 ÷ 100) N.</w:t>
      </w:r>
    </w:p>
    <w:p w14:paraId="2DE6040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d) Chân phanh</w:t>
      </w:r>
    </w:p>
    <w:p w14:paraId="6C34992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trang bị cơ cấu đảm bảo bàn đạp tự hồi vị về vị trí ban đầu khi thôi tác dụng lực;</w:t>
      </w:r>
    </w:p>
    <w:p w14:paraId="38E3E0C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phản hồi không tuyến tính theo hành trình đạp: mô phỏng được hiện tượng lực phản hồi khác biệt giữa 2 giai đoạn (Giai đoạn 1: hành trình tự do khi má phanh chưa tiếp xúc, Giai đoạn 2: khi phanh bắt đầu có tác dụng);</w:t>
      </w:r>
    </w:p>
    <w:p w14:paraId="193419E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Hành trình tối đa của bàn đạp phanh nằm trong phạm vi (0 ÷ 135) mm;</w:t>
      </w:r>
    </w:p>
    <w:p w14:paraId="7ED1747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đạp phải nằm trong phạm vi (0 ÷ 500) N.</w:t>
      </w:r>
    </w:p>
    <w:p w14:paraId="446D43F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đ) Phanh tay</w:t>
      </w:r>
    </w:p>
    <w:p w14:paraId="2ED4E24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kéo của cần phanh đỗ phải nằm trong khoảng từ 20 N đến 100 N.</w:t>
      </w:r>
    </w:p>
    <w:p w14:paraId="37FA64B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e) Chân ly hợp (Chân côn)</w:t>
      </w:r>
    </w:p>
    <w:p w14:paraId="1BF6719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trang bị cơ cấu đảm bảo bàn đạp tự hồi vị về vị trí ban đầu khi thôi tác dụng lực;</w:t>
      </w:r>
    </w:p>
    <w:p w14:paraId="586F53D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phản hồi không tuyến tính theo hành trình đạp: mô phỏng được hiện tượng lực phản hồi khác biệt giữa 2 giai đoạn (giai đoạn 1: từ lúc bắt đầu đạp ly hợp đến lúc ly hợp bắt đầu ngắt, giai đoạn 2: từ lúc ly hợp bắt đầu ngắt đến lúc ly hợp ngắt hoàn toàn);</w:t>
      </w:r>
    </w:p>
    <w:p w14:paraId="41EF3CB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Hành trình tối đa của bàn đạp còn nằm trong phạm vi (0 ÷ 120) mm;</w:t>
      </w:r>
    </w:p>
    <w:p w14:paraId="11F9E0E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Lực đạp phải nằm trong phạm vi (0 ÷ 150) N.</w:t>
      </w:r>
    </w:p>
    <w:p w14:paraId="3A35A0E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2.2.1.2. Ghế ngồi</w:t>
      </w:r>
    </w:p>
    <w:p w14:paraId="366ADDD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Có thể điều chỉnh được vị trí trước/sau, cao/thấp, ngả lưng ghế;</w:t>
      </w:r>
    </w:p>
    <w:p w14:paraId="3CCC663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Độ lệch tâm giữa ghế lái và trục lái của vô lăng ≤ 40 mm.</w:t>
      </w:r>
    </w:p>
    <w:p w14:paraId="087AADF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2.2.1.3. Hệ thống mô phỏng đồng hồ</w:t>
      </w:r>
    </w:p>
    <w:p w14:paraId="6570AFF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Hiển thị trong bảng điều khiển:</w:t>
      </w:r>
    </w:p>
    <w:p w14:paraId="2F1BDC1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Tốc độ của xe, tốc độ vòng quay động cơ;</w:t>
      </w:r>
    </w:p>
    <w:p w14:paraId="5AD7492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Đèn báo phanh đỗ, đèn báo rẽ trái và phải, đèn báo pha, cos và đèn báo dây an toàn;</w:t>
      </w:r>
    </w:p>
    <w:p w14:paraId="101D4A9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Đồng hồ đo nhiên liệu và đồng hồ đo nhiệt độ nước;</w:t>
      </w:r>
    </w:p>
    <w:p w14:paraId="4EC4116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Khi thiết bị hoạt động, hiển thị của đồng hồ phải ổn định, không bị nhảy hoặc bị kẹt và sẽ trở về 0 khi không hoạt động.</w:t>
      </w:r>
    </w:p>
    <w:p w14:paraId="52DD326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2.2.1.4. Khung cabin</w:t>
      </w:r>
    </w:p>
    <w:p w14:paraId="0AE36EE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Khung cabin được làm bằng kim loại, đảm bảo chắc chắn.</w:t>
      </w:r>
    </w:p>
    <w:p w14:paraId="5222C42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2.2.1.5. Cần điều khiển gạt nước</w:t>
      </w:r>
    </w:p>
    <w:p w14:paraId="1ACBC80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 3 vị trí tương ứng với 3 tốc độ gạt nước khác nhau.</w:t>
      </w:r>
    </w:p>
    <w:p w14:paraId="16C5E02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2.2.1.6. Cần điều khiển tín hiệu đèn</w:t>
      </w:r>
    </w:p>
    <w:p w14:paraId="40342A2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 các vị trí cho phép điều khiển các loại đèn khác nhau bao gồm: đèn pha, cốt, dừng, sương mù, xi nhan, đèn báo nguy hiểm.</w:t>
      </w:r>
    </w:p>
    <w:p w14:paraId="2C42F88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lastRenderedPageBreak/>
        <w:t>2.2.2. Hệ thống hiển thị và âm thanh</w:t>
      </w:r>
    </w:p>
    <w:p w14:paraId="204560B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2.2.2.1. Hệ thống mô phỏng góc nhìn phía trước</w:t>
      </w:r>
    </w:p>
    <w:p w14:paraId="209CD24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Loại thiết bị hiển thị: màn hình hoặc màn chiếu;</w:t>
      </w:r>
    </w:p>
    <w:p w14:paraId="3B3BE0A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Chỉ tiêu thiết bị hiển thị: kích thước chiều ngang vùng hiển thị ≥ 1800mm.</w:t>
      </w:r>
    </w:p>
    <w:p w14:paraId="0326785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2.2.2.2. Mô phỏng gương chiếu hậu</w:t>
      </w:r>
    </w:p>
    <w:p w14:paraId="75E30C8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Sử dụng thiết bị riêng biệt hoặc tích hợp chung với hệ thống mô phỏng góc nhìn phía trước, có khả năng điều chỉnh góc nhìn gương chiếu hậu.</w:t>
      </w:r>
    </w:p>
    <w:p w14:paraId="2265557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2.2.2.3. Hệ thống âm thanh</w:t>
      </w:r>
    </w:p>
    <w:p w14:paraId="248D8C4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Tối thiểu hệ thống âm thanh Stereo.</w:t>
      </w:r>
    </w:p>
    <w:p w14:paraId="654B60E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2.2.3. Hệ thống máy tính và phần mềm mô phỏng</w:t>
      </w:r>
    </w:p>
    <w:p w14:paraId="17D140F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2.2.3.1. Hệ thống máy tính</w:t>
      </w:r>
    </w:p>
    <w:p w14:paraId="51B6A67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máy tính có cấu hình phù hợp, được cài đặt hệ điều hành đảm bảo phù hợp để phần mềm mô phỏng lái hoạt động ổn định.</w:t>
      </w:r>
    </w:p>
    <w:p w14:paraId="671CEF6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2.2.3.2. Phần mềm mỏ phỏng lái xe</w:t>
      </w:r>
    </w:p>
    <w:p w14:paraId="5C1A44B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Phần mềm mô phỏng lái xe có giao diện và kết quả hiển thị bằng Tiếng Việt, mô phỏng luyện tập thực hành lái xe cho các hạng xe B, C, D, E, FB, FC, FD, FE.</w:t>
      </w:r>
    </w:p>
    <w:p w14:paraId="76CC41E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Phần mềm mô phỏng phải có đầy đủ các tính năng theo quy định sau đây:</w:t>
      </w:r>
    </w:p>
    <w:p w14:paraId="1509380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a) Tiếp nhận thông tin học viên</w:t>
      </w:r>
    </w:p>
    <w:p w14:paraId="1DB80B6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Tiếp nhận thông tin học viên thông qua việc nhập tệp dữ liệu báo cáo đăng ký sát hạch lái xe (báo cáo 1) được trích xuất từ phần mềm quản lý cơ sở đào tạo của Tổng cục Đường bộ Việt Nam.</w:t>
      </w:r>
    </w:p>
    <w:p w14:paraId="3899A57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 Chức năng đăng nhập và đăng xuất</w:t>
      </w:r>
    </w:p>
    <w:p w14:paraId="796C96A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Học viên phải đăng nhập để bắt đầu một phiên luyện tập bằng mã học viên/thẻ RFID/vân tay (đồng bộ với phương thức nhận dạng học viên của Thiết bị giám sát học lý thuyết của cơ sở đào tạo).</w:t>
      </w:r>
    </w:p>
    <w:p w14:paraId="55DD2E4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c) Chức năng bài tập</w:t>
      </w:r>
    </w:p>
    <w:p w14:paraId="21456C4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được cài đặt điều kiện thời tiết (ngày/đêm; trời mưa to, gió lớn/ trời nắng) và tối thiểu 08 bài lái theo quy định bao gồm:</w:t>
      </w:r>
    </w:p>
    <w:p w14:paraId="7F57BDC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tập lái xe tổng hợp:</w:t>
      </w:r>
    </w:p>
    <w:p w14:paraId="6417666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trong đô thị;</w:t>
      </w:r>
    </w:p>
    <w:p w14:paraId="70C0A72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trên đường cao tốc;</w:t>
      </w:r>
    </w:p>
    <w:p w14:paraId="29D886C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trên đường đồi núi;</w:t>
      </w:r>
    </w:p>
    <w:p w14:paraId="72B7B92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lên, xuống phà;</w:t>
      </w:r>
    </w:p>
    <w:p w14:paraId="0D46780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trên đường lầy;</w:t>
      </w:r>
    </w:p>
    <w:p w14:paraId="6377E91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trong điều kiện sương mù;</w:t>
      </w:r>
    </w:p>
    <w:p w14:paraId="0A358F1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Bài lái xe qua đường ngập nước, lái xe qua ngầm.</w:t>
      </w:r>
    </w:p>
    <w:p w14:paraId="43C0262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Quy định cụ thể đối với từng bài tập như sau:</w:t>
      </w:r>
    </w:p>
    <w:tbl>
      <w:tblPr>
        <w:tblW w:w="5000" w:type="pct"/>
        <w:shd w:val="clear" w:color="auto" w:fill="FFFFFF"/>
        <w:tblCellMar>
          <w:left w:w="0" w:type="dxa"/>
          <w:right w:w="0" w:type="dxa"/>
        </w:tblCellMar>
        <w:tblLook w:val="04A0" w:firstRow="1" w:lastRow="0" w:firstColumn="1" w:lastColumn="0" w:noHBand="0" w:noVBand="1"/>
      </w:tblPr>
      <w:tblGrid>
        <w:gridCol w:w="1955"/>
        <w:gridCol w:w="7107"/>
      </w:tblGrid>
      <w:tr w:rsidR="0033170B" w:rsidRPr="0033170B" w14:paraId="353C1881" w14:textId="77777777" w:rsidTr="0033170B">
        <w:tc>
          <w:tcPr>
            <w:tcW w:w="2693" w:type="dxa"/>
            <w:tcBorders>
              <w:top w:val="single" w:sz="4" w:space="0" w:color="000000"/>
              <w:left w:val="single" w:sz="4" w:space="0" w:color="000000"/>
            </w:tcBorders>
            <w:shd w:val="clear" w:color="auto" w:fill="FFFFFF"/>
            <w:hideMark/>
          </w:tcPr>
          <w:p w14:paraId="3D83644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Bài tập</w:t>
            </w:r>
          </w:p>
        </w:tc>
        <w:tc>
          <w:tcPr>
            <w:tcW w:w="10216" w:type="dxa"/>
            <w:tcBorders>
              <w:top w:val="single" w:sz="4" w:space="0" w:color="000000"/>
              <w:left w:val="single" w:sz="4" w:space="0" w:color="000000"/>
              <w:right w:val="single" w:sz="4" w:space="0" w:color="000000"/>
            </w:tcBorders>
            <w:shd w:val="clear" w:color="auto" w:fill="FFFFFF"/>
            <w:hideMark/>
          </w:tcPr>
          <w:p w14:paraId="74A9E82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r>
      <w:tr w:rsidR="0033170B" w:rsidRPr="0033170B" w14:paraId="7849F750" w14:textId="77777777" w:rsidTr="0033170B">
        <w:tc>
          <w:tcPr>
            <w:tcW w:w="2693" w:type="dxa"/>
            <w:tcBorders>
              <w:top w:val="single" w:sz="4" w:space="0" w:color="000000"/>
              <w:left w:val="single" w:sz="4" w:space="0" w:color="000000"/>
              <w:bottom w:val="single" w:sz="4" w:space="0" w:color="000000"/>
            </w:tcBorders>
            <w:shd w:val="clear" w:color="auto" w:fill="FFFFFF"/>
            <w:hideMark/>
          </w:tcPr>
          <w:p w14:paraId="5D84DBE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Bài tập lái xe tổng hợp</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4CF56BA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Địa hình theo quy định:</w:t>
            </w:r>
          </w:p>
          <w:p w14:paraId="7E3103F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Xuất phát</w:t>
            </w:r>
          </w:p>
          <w:p w14:paraId="39713FE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Dừng xe nhường đường cho người đi bộ</w:t>
            </w:r>
          </w:p>
          <w:p w14:paraId="48ADEE8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Dừng và khởi xe trên dốc</w:t>
            </w:r>
          </w:p>
          <w:p w14:paraId="53A4171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Qua vệt bánh xe và đường vuông góc</w:t>
            </w:r>
          </w:p>
          <w:p w14:paraId="5917B99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Đi qua ngã tư có tín hiệu điều khiển giao thông</w:t>
            </w:r>
          </w:p>
          <w:p w14:paraId="7E37613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Đi xe qua đường vòng quanh co (chữ S)</w:t>
            </w:r>
          </w:p>
          <w:p w14:paraId="2D9A78B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 Ghép xe dọc vào nơi đỗ</w:t>
            </w:r>
          </w:p>
          <w:p w14:paraId="1A16D62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Tạm dừng ở chỗ có đường sắt chạy qua</w:t>
            </w:r>
          </w:p>
          <w:p w14:paraId="792395A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Thay đổi số trên đường bằng</w:t>
            </w:r>
          </w:p>
          <w:p w14:paraId="6530F39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Ghép xe ngang vào nơi đỗ</w:t>
            </w:r>
          </w:p>
          <w:p w14:paraId="21FD020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Tình huống nguy hiểm</w:t>
            </w:r>
          </w:p>
          <w:p w14:paraId="0243A62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Kết thúc</w:t>
            </w:r>
          </w:p>
        </w:tc>
      </w:tr>
      <w:tr w:rsidR="0033170B" w:rsidRPr="0033170B" w14:paraId="1E27CC4A" w14:textId="77777777" w:rsidTr="0033170B">
        <w:tc>
          <w:tcPr>
            <w:tcW w:w="2693" w:type="dxa"/>
            <w:vMerge w:val="restart"/>
            <w:tcBorders>
              <w:top w:val="single" w:sz="4" w:space="0" w:color="000000"/>
              <w:left w:val="single" w:sz="4" w:space="0" w:color="000000"/>
              <w:bottom w:val="single" w:sz="4" w:space="0" w:color="000000"/>
            </w:tcBorders>
            <w:shd w:val="clear" w:color="auto" w:fill="FFFFFF"/>
            <w:hideMark/>
          </w:tcPr>
          <w:p w14:paraId="48A1AD6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Bài lái xe trong đô thị</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7D86243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Quãng đường tối thiểu: 10 km</w:t>
            </w:r>
          </w:p>
        </w:tc>
      </w:tr>
      <w:tr w:rsidR="0033170B" w:rsidRPr="0033170B" w14:paraId="5834B453"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77D4EDD9"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3EB59C2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một chiều, đường hai chiều, giao cắt đường sắt, ngã ba, ngã tư, cầu vượt, hầm đường bộ, phà</w:t>
            </w:r>
          </w:p>
        </w:tc>
      </w:tr>
      <w:tr w:rsidR="0033170B" w:rsidRPr="0033170B" w14:paraId="30909FAF"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78F6AF69"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2AB4587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63B38B4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79F3E54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1CAFF2F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2508D8A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5F6C603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50)</w:t>
            </w:r>
          </w:p>
          <w:p w14:paraId="5BB4579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r w:rsidR="0033170B" w:rsidRPr="0033170B" w14:paraId="112A48B9" w14:textId="77777777" w:rsidTr="0033170B">
        <w:tc>
          <w:tcPr>
            <w:tcW w:w="2693" w:type="dxa"/>
            <w:vMerge w:val="restart"/>
            <w:tcBorders>
              <w:top w:val="single" w:sz="4" w:space="0" w:color="000000"/>
              <w:left w:val="single" w:sz="4" w:space="0" w:color="000000"/>
              <w:bottom w:val="single" w:sz="4" w:space="0" w:color="000000"/>
            </w:tcBorders>
            <w:shd w:val="clear" w:color="auto" w:fill="FFFFFF"/>
            <w:hideMark/>
          </w:tcPr>
          <w:p w14:paraId="374ACB0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Bài lái xe trên đường cao tốc</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4B5B85D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Quảng đường tối thiểu: 30 km</w:t>
            </w:r>
          </w:p>
        </w:tc>
      </w:tr>
      <w:tr w:rsidR="0033170B" w:rsidRPr="0033170B" w14:paraId="2C6E935C"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1E349CDA"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6372212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Loại hình giao thông: cao tốc 2 chiều, mỗi chiều tối thiểu 3 làn đường</w:t>
            </w:r>
          </w:p>
        </w:tc>
      </w:tr>
      <w:tr w:rsidR="0033170B" w:rsidRPr="0033170B" w14:paraId="2961B32D"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2918011F"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18EFCDC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42B69BD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72848E2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624F016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0BF4C68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4870C5D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container (10)</w:t>
            </w:r>
          </w:p>
        </w:tc>
      </w:tr>
      <w:tr w:rsidR="0033170B" w:rsidRPr="0033170B" w14:paraId="1FF2F17A" w14:textId="77777777" w:rsidTr="0033170B">
        <w:tc>
          <w:tcPr>
            <w:tcW w:w="2693" w:type="dxa"/>
            <w:vMerge w:val="restart"/>
            <w:tcBorders>
              <w:top w:val="single" w:sz="4" w:space="0" w:color="000000"/>
              <w:left w:val="single" w:sz="4" w:space="0" w:color="000000"/>
            </w:tcBorders>
            <w:shd w:val="clear" w:color="auto" w:fill="FFFFFF"/>
            <w:hideMark/>
          </w:tcPr>
          <w:p w14:paraId="24238D6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Bài lái xe trên đường đồi núi (nhiều đường quanh co, lên dốc, xuống dốc, ...)</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02F584C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Quãng đường tối thiểu: 10 km</w:t>
            </w:r>
          </w:p>
        </w:tc>
      </w:tr>
      <w:tr w:rsidR="0033170B" w:rsidRPr="0033170B" w14:paraId="5AA41BE9" w14:textId="77777777" w:rsidTr="0033170B">
        <w:tc>
          <w:tcPr>
            <w:tcW w:w="0" w:type="auto"/>
            <w:vMerge/>
            <w:tcBorders>
              <w:top w:val="single" w:sz="4" w:space="0" w:color="000000"/>
              <w:left w:val="single" w:sz="4" w:space="0" w:color="000000"/>
            </w:tcBorders>
            <w:shd w:val="clear" w:color="auto" w:fill="FFFFFF"/>
            <w:vAlign w:val="center"/>
            <w:hideMark/>
          </w:tcPr>
          <w:p w14:paraId="4626977C"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518E497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đất/đường nhựa, đường lên dốc/xuống dốc; Góc leo dốc tối đa: 10%</w:t>
            </w:r>
          </w:p>
        </w:tc>
      </w:tr>
      <w:tr w:rsidR="0033170B" w:rsidRPr="0033170B" w14:paraId="18B8DBC7" w14:textId="77777777" w:rsidTr="0033170B">
        <w:tc>
          <w:tcPr>
            <w:tcW w:w="0" w:type="auto"/>
            <w:vMerge/>
            <w:tcBorders>
              <w:top w:val="single" w:sz="4" w:space="0" w:color="000000"/>
              <w:left w:val="single" w:sz="4" w:space="0" w:color="000000"/>
            </w:tcBorders>
            <w:shd w:val="clear" w:color="auto" w:fill="FFFFFF"/>
            <w:vAlign w:val="center"/>
            <w:hideMark/>
          </w:tcPr>
          <w:p w14:paraId="64CFABC2"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right w:val="single" w:sz="4" w:space="0" w:color="000000"/>
            </w:tcBorders>
            <w:shd w:val="clear" w:color="auto" w:fill="FFFFFF"/>
            <w:hideMark/>
          </w:tcPr>
          <w:p w14:paraId="0DFD23D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4353E9C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053D7EB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23332E7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7D8B3C7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619C616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50)</w:t>
            </w:r>
          </w:p>
          <w:p w14:paraId="475165B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r w:rsidR="0033170B" w:rsidRPr="0033170B" w14:paraId="037A5A71" w14:textId="77777777" w:rsidTr="0033170B">
        <w:tc>
          <w:tcPr>
            <w:tcW w:w="2693" w:type="dxa"/>
            <w:vMerge w:val="restart"/>
            <w:tcBorders>
              <w:top w:val="single" w:sz="4" w:space="0" w:color="000000"/>
              <w:left w:val="single" w:sz="4" w:space="0" w:color="000000"/>
              <w:bottom w:val="single" w:sz="4" w:space="0" w:color="000000"/>
            </w:tcBorders>
            <w:shd w:val="clear" w:color="auto" w:fill="FFFFFF"/>
            <w:hideMark/>
          </w:tcPr>
          <w:p w14:paraId="06D42C2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Bài lái xe lên, xuống phà</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14AE72E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Quãng đường tối thiểu: 3 km</w:t>
            </w:r>
          </w:p>
        </w:tc>
      </w:tr>
      <w:tr w:rsidR="0033170B" w:rsidRPr="0033170B" w14:paraId="4E7B6631"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07EC4AB7"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0EFB01A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bê tông, đường lên dốc/xuống dốc; Góc leo dốc tối đa: 10%</w:t>
            </w:r>
          </w:p>
        </w:tc>
      </w:tr>
      <w:tr w:rsidR="0033170B" w:rsidRPr="0033170B" w14:paraId="77D6D3F7"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6F0C4FAC"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46596C9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6FA71D3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 Xe tải (số lượng: 05)</w:t>
            </w:r>
          </w:p>
          <w:p w14:paraId="7919A53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05)</w:t>
            </w:r>
          </w:p>
          <w:p w14:paraId="67E348B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20)</w:t>
            </w:r>
          </w:p>
          <w:p w14:paraId="1568FDA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r w:rsidR="0033170B" w:rsidRPr="0033170B" w14:paraId="391BF28C" w14:textId="77777777" w:rsidTr="0033170B">
        <w:tc>
          <w:tcPr>
            <w:tcW w:w="2693" w:type="dxa"/>
            <w:vMerge w:val="restart"/>
            <w:tcBorders>
              <w:top w:val="single" w:sz="4" w:space="0" w:color="000000"/>
              <w:left w:val="single" w:sz="4" w:space="0" w:color="000000"/>
              <w:bottom w:val="single" w:sz="4" w:space="0" w:color="000000"/>
            </w:tcBorders>
            <w:shd w:val="clear" w:color="auto" w:fill="FFFFFF"/>
            <w:hideMark/>
          </w:tcPr>
          <w:p w14:paraId="078E99B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Bài lái xe trên đường lầy</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04AB425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Quãng đường tối thiểu: 10 km</w:t>
            </w:r>
          </w:p>
        </w:tc>
      </w:tr>
      <w:tr w:rsidR="0033170B" w:rsidRPr="0033170B" w14:paraId="7A2A7327"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0034A587"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7EBED62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đất/đường nhựa, đường lên dốc/xuống dốc; Góc leo dốc tối đa: 10%</w:t>
            </w:r>
          </w:p>
        </w:tc>
      </w:tr>
      <w:tr w:rsidR="0033170B" w:rsidRPr="0033170B" w14:paraId="5CB784E4"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4990976D"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4B0E1EF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77C6D8E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227CC4D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2798C76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2B27471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1CDFE4F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50)</w:t>
            </w:r>
          </w:p>
          <w:p w14:paraId="545F07B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r w:rsidR="0033170B" w:rsidRPr="0033170B" w14:paraId="7BD2D360" w14:textId="77777777" w:rsidTr="0033170B">
        <w:tc>
          <w:tcPr>
            <w:tcW w:w="2693" w:type="dxa"/>
            <w:vMerge w:val="restart"/>
            <w:tcBorders>
              <w:top w:val="single" w:sz="4" w:space="0" w:color="000000"/>
              <w:left w:val="single" w:sz="4" w:space="0" w:color="000000"/>
              <w:bottom w:val="single" w:sz="4" w:space="0" w:color="000000"/>
            </w:tcBorders>
            <w:shd w:val="clear" w:color="auto" w:fill="FFFFFF"/>
            <w:hideMark/>
          </w:tcPr>
          <w:p w14:paraId="07720C6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Bài lái xe trong điều kiện sương mù</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3D5187C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Quảng đường tối thiểu: 10 km</w:t>
            </w:r>
          </w:p>
        </w:tc>
      </w:tr>
      <w:tr w:rsidR="0033170B" w:rsidRPr="0033170B" w14:paraId="44C85B94"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62041444"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518A616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đất/đường nhựa, đường lên dốc/xuống dốc; Góc leo dốc tối đa: 10%</w:t>
            </w:r>
          </w:p>
        </w:tc>
      </w:tr>
      <w:tr w:rsidR="0033170B" w:rsidRPr="0033170B" w14:paraId="7C062AAB" w14:textId="77777777" w:rsidTr="0033170B">
        <w:tc>
          <w:tcPr>
            <w:tcW w:w="0" w:type="auto"/>
            <w:vMerge/>
            <w:tcBorders>
              <w:top w:val="single" w:sz="4" w:space="0" w:color="000000"/>
              <w:left w:val="single" w:sz="4" w:space="0" w:color="000000"/>
              <w:bottom w:val="single" w:sz="4" w:space="0" w:color="000000"/>
            </w:tcBorders>
            <w:shd w:val="clear" w:color="auto" w:fill="FFFFFF"/>
            <w:vAlign w:val="center"/>
            <w:hideMark/>
          </w:tcPr>
          <w:p w14:paraId="556E1375"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7AED4F6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7D0C5C2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5E389C2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3CCCAAB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12BD063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78A360F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50)</w:t>
            </w:r>
          </w:p>
          <w:p w14:paraId="2ECCA5E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r w:rsidR="0033170B" w:rsidRPr="0033170B" w14:paraId="438663E4" w14:textId="77777777" w:rsidTr="0033170B">
        <w:tc>
          <w:tcPr>
            <w:tcW w:w="2693" w:type="dxa"/>
            <w:vMerge w:val="restart"/>
            <w:tcBorders>
              <w:left w:val="single" w:sz="4" w:space="0" w:color="000000"/>
              <w:bottom w:val="single" w:sz="4" w:space="0" w:color="000000"/>
            </w:tcBorders>
            <w:shd w:val="clear" w:color="auto" w:fill="FFFFFF"/>
            <w:hideMark/>
          </w:tcPr>
          <w:p w14:paraId="139FDD7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Lái xe qua đường ngập nước, lái xe qua ngầm</w:t>
            </w: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76FF846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Quãng đường tối thiểu: 10 km</w:t>
            </w:r>
          </w:p>
        </w:tc>
      </w:tr>
      <w:tr w:rsidR="0033170B" w:rsidRPr="0033170B" w14:paraId="61D6F572" w14:textId="77777777" w:rsidTr="0033170B">
        <w:tc>
          <w:tcPr>
            <w:tcW w:w="0" w:type="auto"/>
            <w:vMerge/>
            <w:tcBorders>
              <w:left w:val="single" w:sz="4" w:space="0" w:color="000000"/>
              <w:bottom w:val="single" w:sz="4" w:space="0" w:color="000000"/>
            </w:tcBorders>
            <w:shd w:val="clear" w:color="auto" w:fill="FFFFFF"/>
            <w:vAlign w:val="center"/>
            <w:hideMark/>
          </w:tcPr>
          <w:p w14:paraId="15B2F5FA"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0D932AA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loại hình đường giao thông: đường đất/đường nhựa, đường lên dốc/xuống dốc; góc leo dốc tối đa: 10%</w:t>
            </w:r>
          </w:p>
        </w:tc>
      </w:tr>
      <w:tr w:rsidR="0033170B" w:rsidRPr="0033170B" w14:paraId="486B0FF4" w14:textId="77777777" w:rsidTr="0033170B">
        <w:tc>
          <w:tcPr>
            <w:tcW w:w="0" w:type="auto"/>
            <w:vMerge/>
            <w:tcBorders>
              <w:left w:val="single" w:sz="4" w:space="0" w:color="000000"/>
              <w:bottom w:val="single" w:sz="4" w:space="0" w:color="000000"/>
            </w:tcBorders>
            <w:shd w:val="clear" w:color="auto" w:fill="FFFFFF"/>
            <w:vAlign w:val="center"/>
            <w:hideMark/>
          </w:tcPr>
          <w:p w14:paraId="0E92EE88" w14:textId="77777777" w:rsidR="0033170B" w:rsidRPr="0033170B" w:rsidRDefault="0033170B" w:rsidP="0033170B">
            <w:pPr>
              <w:spacing w:after="0" w:line="240" w:lineRule="auto"/>
              <w:rPr>
                <w:rFonts w:eastAsia="Times New Roman" w:cs="Times New Roman"/>
                <w:color w:val="000000"/>
                <w:kern w:val="0"/>
                <w:szCs w:val="28"/>
                <w14:ligatures w14:val="none"/>
              </w:rPr>
            </w:pPr>
          </w:p>
        </w:tc>
        <w:tc>
          <w:tcPr>
            <w:tcW w:w="10216" w:type="dxa"/>
            <w:tcBorders>
              <w:top w:val="single" w:sz="4" w:space="0" w:color="000000"/>
              <w:left w:val="single" w:sz="4" w:space="0" w:color="000000"/>
              <w:bottom w:val="single" w:sz="4" w:space="0" w:color="000000"/>
              <w:right w:val="single" w:sz="4" w:space="0" w:color="000000"/>
            </w:tcBorders>
            <w:shd w:val="clear" w:color="auto" w:fill="FFFFFF"/>
            <w:hideMark/>
          </w:tcPr>
          <w:p w14:paraId="35D5A24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Chủng loại và số lượng phương tiện khác lưu thông trong bài tập: Tối thiểu bao gồm</w:t>
            </w:r>
          </w:p>
          <w:p w14:paraId="5FBEA96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(số lượng: 10)</w:t>
            </w:r>
          </w:p>
          <w:p w14:paraId="3076803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con (số lượng: 30)</w:t>
            </w:r>
          </w:p>
          <w:p w14:paraId="4D21414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cứu thương (Số lượng: 1)</w:t>
            </w:r>
          </w:p>
          <w:p w14:paraId="0FD21A5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khách (số lượng: 10)</w:t>
            </w:r>
          </w:p>
          <w:p w14:paraId="0A490B0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máy (Số lượng: 50)</w:t>
            </w:r>
          </w:p>
          <w:p w14:paraId="2F39688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(Số lượng 30)</w:t>
            </w:r>
          </w:p>
        </w:tc>
      </w:tr>
    </w:tbl>
    <w:p w14:paraId="4E4FDD7B"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3: Yêu cầu các bài tập lái</w:t>
      </w:r>
    </w:p>
    <w:p w14:paraId="68F0895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c) Tính năng quan sát phía trước</w:t>
      </w:r>
    </w:p>
    <w:p w14:paraId="6ED2417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có chức năng hiển thị góc nhìn phía trước của lái xe với các thông số như sau:</w:t>
      </w:r>
    </w:p>
    <w:p w14:paraId="1325A70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Trường nhìn: Tối thiểu 120° x 22,5° (Rộng x Cao);</w:t>
      </w:r>
    </w:p>
    <w:p w14:paraId="26849D1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Tốc độ khung hình: Tối thiểu 30 fps;</w:t>
      </w:r>
    </w:p>
    <w:p w14:paraId="488C53E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 Chất lượng hình ảnh hiển thị đáp ứng: số màu </w:t>
      </w:r>
      <w:r w:rsidRPr="0033170B">
        <w:rPr>
          <w:rFonts w:eastAsia="Times New Roman" w:cs="Times New Roman"/>
          <w:i/>
          <w:iCs/>
          <w:color w:val="000000"/>
          <w:kern w:val="0"/>
          <w:szCs w:val="28"/>
          <w:bdr w:val="none" w:sz="0" w:space="0" w:color="auto" w:frame="1"/>
          <w14:ligatures w14:val="none"/>
        </w:rPr>
        <w:t>≥ 24 bits</w:t>
      </w:r>
      <w:r w:rsidRPr="0033170B">
        <w:rPr>
          <w:rFonts w:eastAsia="Times New Roman" w:cs="Times New Roman"/>
          <w:color w:val="000000"/>
          <w:kern w:val="0"/>
          <w:szCs w:val="28"/>
          <w:bdr w:val="none" w:sz="0" w:space="0" w:color="auto" w:frame="1"/>
          <w14:ligatures w14:val="none"/>
        </w:rPr>
        <w:t>, độ chi tiết tương ứng của góc nhìn và số điểm ảnh: tối thiểu </w:t>
      </w:r>
      <w:r w:rsidRPr="0033170B">
        <w:rPr>
          <w:rFonts w:eastAsia="Times New Roman" w:cs="Times New Roman"/>
          <w:i/>
          <w:iCs/>
          <w:color w:val="000000"/>
          <w:kern w:val="0"/>
          <w:szCs w:val="28"/>
          <w:bdr w:val="none" w:sz="0" w:space="0" w:color="auto" w:frame="1"/>
          <w14:ligatures w14:val="none"/>
        </w:rPr>
        <w:t>2,0 arcmin/pixel</w:t>
      </w:r>
      <w:r w:rsidRPr="0033170B">
        <w:rPr>
          <w:rFonts w:eastAsia="Times New Roman" w:cs="Times New Roman"/>
          <w:color w:val="000000"/>
          <w:kern w:val="0"/>
          <w:szCs w:val="28"/>
          <w:bdr w:val="none" w:sz="0" w:space="0" w:color="auto" w:frame="1"/>
          <w14:ligatures w14:val="none"/>
        </w:rPr>
        <w:t>, độ tương phản tối thiểu 15:1;</w:t>
      </w:r>
    </w:p>
    <w:p w14:paraId="4A7A994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Trường hợp sử dụng máy chiếu để làm màn hình mô phỏng, phải nhìn rõ trong điều kiện ánh sáng 300 Lux.</w:t>
      </w:r>
    </w:p>
    <w:p w14:paraId="5C564D7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d) Tính năng quan sát gương chiếu hậu</w:t>
      </w:r>
    </w:p>
    <w:p w14:paraId="75E7D6C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có chức năng hiển thị 3 góc nhìn quan sát gương chiếu hậu cho lái xe, bao gồm: gương chiếu hậu hai bên (bên trái), gương chiếu hậu hai bên (bên phải), gương chiếu hậu trên kính chắn gió, vị trí hiển thị mô phỏng gương chiếu hậu phù hợp với từng hạng xe B, C, D, E, FB, FC, FD, FE.</w:t>
      </w:r>
    </w:p>
    <w:p w14:paraId="5A2781B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d) Tính năng mô phỏng đèn chiếu sáng và đèn tín hiệu</w:t>
      </w:r>
    </w:p>
    <w:p w14:paraId="38A8E37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có chức năng mô phỏng hoạt động của các đèn chiếu sáng và các đèn tín hiệu. Cụ thể như sau:</w:t>
      </w:r>
    </w:p>
    <w:tbl>
      <w:tblPr>
        <w:tblW w:w="5000" w:type="pct"/>
        <w:shd w:val="clear" w:color="auto" w:fill="FFFFFF"/>
        <w:tblCellMar>
          <w:left w:w="0" w:type="dxa"/>
          <w:right w:w="0" w:type="dxa"/>
        </w:tblCellMar>
        <w:tblLook w:val="04A0" w:firstRow="1" w:lastRow="0" w:firstColumn="1" w:lastColumn="0" w:noHBand="0" w:noVBand="1"/>
      </w:tblPr>
      <w:tblGrid>
        <w:gridCol w:w="3186"/>
        <w:gridCol w:w="5876"/>
      </w:tblGrid>
      <w:tr w:rsidR="0033170B" w:rsidRPr="0033170B" w14:paraId="49F74418" w14:textId="77777777" w:rsidTr="0033170B">
        <w:tc>
          <w:tcPr>
            <w:tcW w:w="4402" w:type="dxa"/>
            <w:tcBorders>
              <w:top w:val="single" w:sz="4" w:space="0" w:color="000000"/>
              <w:left w:val="single" w:sz="4" w:space="0" w:color="000000"/>
            </w:tcBorders>
            <w:shd w:val="clear" w:color="auto" w:fill="FFFFFF"/>
            <w:vAlign w:val="center"/>
            <w:hideMark/>
          </w:tcPr>
          <w:p w14:paraId="422A06D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Loại đèn</w:t>
            </w:r>
          </w:p>
        </w:tc>
        <w:tc>
          <w:tcPr>
            <w:tcW w:w="8507" w:type="dxa"/>
            <w:tcBorders>
              <w:top w:val="single" w:sz="4" w:space="0" w:color="000000"/>
              <w:left w:val="single" w:sz="4" w:space="0" w:color="000000"/>
              <w:right w:val="single" w:sz="4" w:space="0" w:color="000000"/>
            </w:tcBorders>
            <w:shd w:val="clear" w:color="auto" w:fill="FFFFFF"/>
            <w:vAlign w:val="center"/>
            <w:hideMark/>
          </w:tcPr>
          <w:p w14:paraId="615661EA"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r>
      <w:tr w:rsidR="0033170B" w:rsidRPr="0033170B" w14:paraId="3E5FA748" w14:textId="77777777" w:rsidTr="0033170B">
        <w:tc>
          <w:tcPr>
            <w:tcW w:w="4402" w:type="dxa"/>
            <w:tcBorders>
              <w:top w:val="single" w:sz="4" w:space="0" w:color="000000"/>
              <w:left w:val="single" w:sz="4" w:space="0" w:color="000000"/>
            </w:tcBorders>
            <w:shd w:val="clear" w:color="auto" w:fill="FFFFFF"/>
            <w:hideMark/>
          </w:tcPr>
          <w:p w14:paraId="2DFC30C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chiếu xa phía trước</w:t>
            </w:r>
          </w:p>
        </w:tc>
        <w:tc>
          <w:tcPr>
            <w:tcW w:w="8507" w:type="dxa"/>
            <w:tcBorders>
              <w:top w:val="single" w:sz="4" w:space="0" w:color="000000"/>
              <w:left w:val="single" w:sz="4" w:space="0" w:color="000000"/>
              <w:right w:val="single" w:sz="4" w:space="0" w:color="000000"/>
            </w:tcBorders>
            <w:shd w:val="clear" w:color="auto" w:fill="FFFFFF"/>
            <w:hideMark/>
          </w:tcPr>
          <w:p w14:paraId="3EE6FC0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Màu trắng hoặc vàng.</w:t>
            </w:r>
          </w:p>
        </w:tc>
      </w:tr>
      <w:tr w:rsidR="0033170B" w:rsidRPr="0033170B" w14:paraId="16A236BF" w14:textId="77777777" w:rsidTr="0033170B">
        <w:tc>
          <w:tcPr>
            <w:tcW w:w="4402" w:type="dxa"/>
            <w:tcBorders>
              <w:top w:val="single" w:sz="4" w:space="0" w:color="000000"/>
              <w:left w:val="single" w:sz="4" w:space="0" w:color="000000"/>
            </w:tcBorders>
            <w:shd w:val="clear" w:color="auto" w:fill="FFFFFF"/>
            <w:hideMark/>
          </w:tcPr>
          <w:p w14:paraId="76A14FF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chiếu gần phía trước</w:t>
            </w:r>
          </w:p>
        </w:tc>
        <w:tc>
          <w:tcPr>
            <w:tcW w:w="8507" w:type="dxa"/>
            <w:tcBorders>
              <w:top w:val="single" w:sz="4" w:space="0" w:color="000000"/>
              <w:left w:val="single" w:sz="4" w:space="0" w:color="000000"/>
              <w:right w:val="single" w:sz="4" w:space="0" w:color="000000"/>
            </w:tcBorders>
            <w:shd w:val="clear" w:color="auto" w:fill="FFFFFF"/>
            <w:hideMark/>
          </w:tcPr>
          <w:p w14:paraId="2585BCA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Trắng hoặc vàng.</w:t>
            </w:r>
          </w:p>
        </w:tc>
      </w:tr>
      <w:tr w:rsidR="0033170B" w:rsidRPr="0033170B" w14:paraId="47851111" w14:textId="77777777" w:rsidTr="0033170B">
        <w:tc>
          <w:tcPr>
            <w:tcW w:w="4402" w:type="dxa"/>
            <w:tcBorders>
              <w:top w:val="single" w:sz="4" w:space="0" w:color="000000"/>
              <w:left w:val="single" w:sz="4" w:space="0" w:color="000000"/>
            </w:tcBorders>
            <w:shd w:val="clear" w:color="auto" w:fill="FFFFFF"/>
            <w:hideMark/>
          </w:tcPr>
          <w:p w14:paraId="681AF11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báo rẽ trước</w:t>
            </w:r>
          </w:p>
        </w:tc>
        <w:tc>
          <w:tcPr>
            <w:tcW w:w="8507" w:type="dxa"/>
            <w:tcBorders>
              <w:top w:val="single" w:sz="4" w:space="0" w:color="000000"/>
              <w:left w:val="single" w:sz="4" w:space="0" w:color="000000"/>
              <w:right w:val="single" w:sz="4" w:space="0" w:color="000000"/>
            </w:tcBorders>
            <w:shd w:val="clear" w:color="auto" w:fill="FFFFFF"/>
            <w:hideMark/>
          </w:tcPr>
          <w:p w14:paraId="6C9FBF9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Màu vàng.</w:t>
            </w:r>
          </w:p>
        </w:tc>
      </w:tr>
      <w:tr w:rsidR="0033170B" w:rsidRPr="0033170B" w14:paraId="33980653" w14:textId="77777777" w:rsidTr="0033170B">
        <w:tc>
          <w:tcPr>
            <w:tcW w:w="4402" w:type="dxa"/>
            <w:tcBorders>
              <w:top w:val="single" w:sz="4" w:space="0" w:color="000000"/>
              <w:left w:val="single" w:sz="4" w:space="0" w:color="000000"/>
            </w:tcBorders>
            <w:shd w:val="clear" w:color="auto" w:fill="FFFFFF"/>
            <w:hideMark/>
          </w:tcPr>
          <w:p w14:paraId="56EC888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báo rẽ sau</w:t>
            </w:r>
          </w:p>
        </w:tc>
        <w:tc>
          <w:tcPr>
            <w:tcW w:w="8507" w:type="dxa"/>
            <w:tcBorders>
              <w:top w:val="single" w:sz="4" w:space="0" w:color="000000"/>
              <w:left w:val="single" w:sz="4" w:space="0" w:color="000000"/>
              <w:right w:val="single" w:sz="4" w:space="0" w:color="000000"/>
            </w:tcBorders>
            <w:shd w:val="clear" w:color="auto" w:fill="FFFFFF"/>
            <w:hideMark/>
          </w:tcPr>
          <w:p w14:paraId="4B3E643B"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Màu vàng/đỏ.</w:t>
            </w:r>
          </w:p>
        </w:tc>
      </w:tr>
      <w:tr w:rsidR="0033170B" w:rsidRPr="0033170B" w14:paraId="221B8E04" w14:textId="77777777" w:rsidTr="0033170B">
        <w:tc>
          <w:tcPr>
            <w:tcW w:w="4402" w:type="dxa"/>
            <w:tcBorders>
              <w:top w:val="single" w:sz="4" w:space="0" w:color="000000"/>
              <w:left w:val="single" w:sz="4" w:space="0" w:color="000000"/>
            </w:tcBorders>
            <w:shd w:val="clear" w:color="auto" w:fill="FFFFFF"/>
            <w:hideMark/>
          </w:tcPr>
          <w:p w14:paraId="6A375E4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phanh</w:t>
            </w:r>
          </w:p>
        </w:tc>
        <w:tc>
          <w:tcPr>
            <w:tcW w:w="8507" w:type="dxa"/>
            <w:tcBorders>
              <w:top w:val="single" w:sz="4" w:space="0" w:color="000000"/>
              <w:left w:val="single" w:sz="4" w:space="0" w:color="000000"/>
              <w:right w:val="single" w:sz="4" w:space="0" w:color="000000"/>
            </w:tcBorders>
            <w:shd w:val="clear" w:color="auto" w:fill="FFFFFF"/>
            <w:hideMark/>
          </w:tcPr>
          <w:p w14:paraId="6929294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Màu đỏ.</w:t>
            </w:r>
          </w:p>
          <w:p w14:paraId="6B2268C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Cường độ 20 ÷ 100 cd hoặc trong điều kiện ánh sáng ban ngày phải bảo đảm nhận biết được tín hiệu ở khoảng cách 20 m.</w:t>
            </w:r>
          </w:p>
        </w:tc>
      </w:tr>
      <w:tr w:rsidR="0033170B" w:rsidRPr="0033170B" w14:paraId="4CD006E5" w14:textId="77777777" w:rsidTr="0033170B">
        <w:tc>
          <w:tcPr>
            <w:tcW w:w="4402" w:type="dxa"/>
            <w:tcBorders>
              <w:top w:val="single" w:sz="4" w:space="0" w:color="000000"/>
              <w:left w:val="single" w:sz="4" w:space="0" w:color="000000"/>
            </w:tcBorders>
            <w:shd w:val="clear" w:color="auto" w:fill="FFFFFF"/>
            <w:hideMark/>
          </w:tcPr>
          <w:p w14:paraId="1623E794"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lùi</w:t>
            </w:r>
          </w:p>
        </w:tc>
        <w:tc>
          <w:tcPr>
            <w:tcW w:w="8507" w:type="dxa"/>
            <w:tcBorders>
              <w:top w:val="single" w:sz="4" w:space="0" w:color="000000"/>
              <w:left w:val="single" w:sz="4" w:space="0" w:color="000000"/>
              <w:right w:val="single" w:sz="4" w:space="0" w:color="000000"/>
            </w:tcBorders>
            <w:shd w:val="clear" w:color="auto" w:fill="FFFFFF"/>
            <w:hideMark/>
          </w:tcPr>
          <w:p w14:paraId="7A77CE1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Màu trắng.</w:t>
            </w:r>
          </w:p>
          <w:p w14:paraId="612B14F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Cường độ 80 ÷ 600 cd hoặc trong điều kiện ánh sáng ban ngày phải bảo đảm nhận biết được tín hiệu ở khoảng cách 20 m</w:t>
            </w:r>
          </w:p>
        </w:tc>
      </w:tr>
      <w:tr w:rsidR="0033170B" w:rsidRPr="0033170B" w14:paraId="5DAE6B44" w14:textId="77777777" w:rsidTr="0033170B">
        <w:tc>
          <w:tcPr>
            <w:tcW w:w="4402" w:type="dxa"/>
            <w:tcBorders>
              <w:top w:val="single" w:sz="4" w:space="0" w:color="000000"/>
              <w:left w:val="single" w:sz="4" w:space="0" w:color="000000"/>
              <w:bottom w:val="single" w:sz="4" w:space="0" w:color="000000"/>
            </w:tcBorders>
            <w:shd w:val="clear" w:color="auto" w:fill="FFFFFF"/>
            <w:hideMark/>
          </w:tcPr>
          <w:p w14:paraId="63A55DC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Đèn vị trí trước</w:t>
            </w:r>
          </w:p>
        </w:tc>
        <w:tc>
          <w:tcPr>
            <w:tcW w:w="8507" w:type="dxa"/>
            <w:tcBorders>
              <w:top w:val="single" w:sz="4" w:space="0" w:color="000000"/>
              <w:left w:val="single" w:sz="4" w:space="0" w:color="000000"/>
              <w:bottom w:val="single" w:sz="4" w:space="0" w:color="000000"/>
              <w:right w:val="single" w:sz="4" w:space="0" w:color="000000"/>
            </w:tcBorders>
            <w:shd w:val="clear" w:color="auto" w:fill="FFFFFF"/>
            <w:hideMark/>
          </w:tcPr>
          <w:p w14:paraId="5A0A716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Màu trắng hoặc vàng.</w:t>
            </w:r>
          </w:p>
        </w:tc>
      </w:tr>
    </w:tbl>
    <w:p w14:paraId="0755F589"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4: Mô phỏng tín hiệu đèn</w:t>
      </w:r>
    </w:p>
    <w:p w14:paraId="07B9367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e) Tính năng mô phỏng hoạt động của các phương tiện khác</w:t>
      </w:r>
    </w:p>
    <w:p w14:paraId="676BB88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Ngoại trừ bài tập sa hình, các bài tập khác phải mô phỏng các phương tiện khác cùng tham gia giao thông bao gồm nhưng không giới hạn gồm: người đi bộ, xe con, xe khách, xe tải, xe máy...</w:t>
      </w:r>
    </w:p>
    <w:p w14:paraId="2A9283C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Các phương tiện này phải được vận hành tự động theo tình huống, không cần sự điều khiển.</w:t>
      </w:r>
    </w:p>
    <w:p w14:paraId="51D58138"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g) Tính năng mô phỏng âm thanh</w:t>
      </w:r>
    </w:p>
    <w:p w14:paraId="06CB0FB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có tính năng mô phỏng được tối thiểu các loại âm thanh sau:</w:t>
      </w:r>
    </w:p>
    <w:p w14:paraId="3726DF8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Khởi động bật công tắc đánh lửa, dòng điện được cung cấp sẽ có âm thanh khởi động động cơ;</w:t>
      </w:r>
    </w:p>
    <w:p w14:paraId="695A4E8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Âm thanh động cơ (thay đổi theo tốc độ và tải);</w:t>
      </w:r>
    </w:p>
    <w:p w14:paraId="48828C7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Âm thanh báo khi phanh gấp;</w:t>
      </w:r>
    </w:p>
    <w:p w14:paraId="5354B19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Âm thanh xung quanh, mô phỏng âm thanh lái xe của các phương tiện khác trong khung cảnh lái xe, mô phỏng mưa và sấm sét trong thời tiết mưa;</w:t>
      </w:r>
    </w:p>
    <w:p w14:paraId="732EA6D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Tiếng rơ le đóng ngắt theo chu kỳ đèn xi nhan nháy;</w:t>
      </w:r>
    </w:p>
    <w:p w14:paraId="5FC3083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Tiếng phát ra từ cần gạt mưa tỷ lệ với chu kỳ và tốc độ gạt;</w:t>
      </w:r>
    </w:p>
    <w:p w14:paraId="581E900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 Tiếng va chạm tỷ lệ với mức độ va chạm với chướng ngại vật;</w:t>
      </w:r>
    </w:p>
    <w:p w14:paraId="27882DE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Tiếng hướng dẫn bài và đọc điểm chấm khi đi trong sa hình chuẩn các hạng.</w:t>
      </w:r>
    </w:p>
    <w:p w14:paraId="2E564DE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2.2.3.3. Phần mềm tạo và hiển thị hình ảnh IG (Image Generator)</w:t>
      </w:r>
    </w:p>
    <w:tbl>
      <w:tblPr>
        <w:tblW w:w="5000" w:type="pct"/>
        <w:shd w:val="clear" w:color="auto" w:fill="FFFFFF"/>
        <w:tblCellMar>
          <w:left w:w="0" w:type="dxa"/>
          <w:right w:w="0" w:type="dxa"/>
        </w:tblCellMar>
        <w:tblLook w:val="04A0" w:firstRow="1" w:lastRow="0" w:firstColumn="1" w:lastColumn="0" w:noHBand="0" w:noVBand="1"/>
      </w:tblPr>
      <w:tblGrid>
        <w:gridCol w:w="3435"/>
        <w:gridCol w:w="3502"/>
        <w:gridCol w:w="2125"/>
      </w:tblGrid>
      <w:tr w:rsidR="0033170B" w:rsidRPr="0033170B" w14:paraId="61DEBD74" w14:textId="77777777" w:rsidTr="0033170B">
        <w:tc>
          <w:tcPr>
            <w:tcW w:w="5047" w:type="dxa"/>
            <w:tcBorders>
              <w:top w:val="single" w:sz="4" w:space="0" w:color="000000"/>
              <w:left w:val="single" w:sz="4" w:space="0" w:color="000000"/>
            </w:tcBorders>
            <w:shd w:val="clear" w:color="auto" w:fill="FFFFFF"/>
            <w:vAlign w:val="center"/>
            <w:hideMark/>
          </w:tcPr>
          <w:p w14:paraId="3FF6DC2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Tính năng</w:t>
            </w:r>
          </w:p>
        </w:tc>
        <w:tc>
          <w:tcPr>
            <w:tcW w:w="4621" w:type="dxa"/>
            <w:tcBorders>
              <w:top w:val="single" w:sz="4" w:space="0" w:color="000000"/>
              <w:left w:val="single" w:sz="4" w:space="0" w:color="000000"/>
            </w:tcBorders>
            <w:shd w:val="clear" w:color="auto" w:fill="FFFFFF"/>
            <w:vAlign w:val="center"/>
            <w:hideMark/>
          </w:tcPr>
          <w:p w14:paraId="7C69749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c>
          <w:tcPr>
            <w:tcW w:w="3240" w:type="dxa"/>
            <w:tcBorders>
              <w:top w:val="single" w:sz="4" w:space="0" w:color="000000"/>
              <w:left w:val="single" w:sz="4" w:space="0" w:color="000000"/>
              <w:right w:val="single" w:sz="4" w:space="0" w:color="000000"/>
            </w:tcBorders>
            <w:shd w:val="clear" w:color="auto" w:fill="FFFFFF"/>
            <w:vAlign w:val="center"/>
            <w:hideMark/>
          </w:tcPr>
          <w:p w14:paraId="74AB1202"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Ghi chú</w:t>
            </w:r>
          </w:p>
        </w:tc>
      </w:tr>
      <w:tr w:rsidR="0033170B" w:rsidRPr="0033170B" w14:paraId="0A29CFC0" w14:textId="77777777" w:rsidTr="0033170B">
        <w:tc>
          <w:tcPr>
            <w:tcW w:w="5047" w:type="dxa"/>
            <w:tcBorders>
              <w:top w:val="single" w:sz="4" w:space="0" w:color="000000"/>
              <w:left w:val="single" w:sz="4" w:space="0" w:color="000000"/>
            </w:tcBorders>
            <w:shd w:val="clear" w:color="auto" w:fill="FFFFFF"/>
            <w:hideMark/>
          </w:tcPr>
          <w:p w14:paraId="3916E62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khung hình (framerate)</w:t>
            </w:r>
          </w:p>
        </w:tc>
        <w:tc>
          <w:tcPr>
            <w:tcW w:w="4621" w:type="dxa"/>
            <w:tcBorders>
              <w:top w:val="single" w:sz="4" w:space="0" w:color="000000"/>
              <w:left w:val="single" w:sz="4" w:space="0" w:color="000000"/>
            </w:tcBorders>
            <w:shd w:val="clear" w:color="auto" w:fill="FFFFFF"/>
            <w:hideMark/>
          </w:tcPr>
          <w:p w14:paraId="3E8940C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30 fps</w:t>
            </w:r>
          </w:p>
        </w:tc>
        <w:tc>
          <w:tcPr>
            <w:tcW w:w="3240" w:type="dxa"/>
            <w:tcBorders>
              <w:top w:val="single" w:sz="4" w:space="0" w:color="000000"/>
              <w:left w:val="single" w:sz="4" w:space="0" w:color="000000"/>
              <w:right w:val="single" w:sz="4" w:space="0" w:color="000000"/>
            </w:tcBorders>
            <w:shd w:val="clear" w:color="auto" w:fill="FFFFFF"/>
            <w:hideMark/>
          </w:tcPr>
          <w:p w14:paraId="3287433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7AF54560" w14:textId="77777777" w:rsidTr="0033170B">
        <w:tc>
          <w:tcPr>
            <w:tcW w:w="5047" w:type="dxa"/>
            <w:tcBorders>
              <w:top w:val="single" w:sz="4" w:space="0" w:color="000000"/>
              <w:left w:val="single" w:sz="4" w:space="0" w:color="000000"/>
            </w:tcBorders>
            <w:shd w:val="clear" w:color="auto" w:fill="FFFFFF"/>
            <w:hideMark/>
          </w:tcPr>
          <w:p w14:paraId="0113B28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phân giải hình ảnh quan sát của lái xe</w:t>
            </w:r>
          </w:p>
        </w:tc>
        <w:tc>
          <w:tcPr>
            <w:tcW w:w="4621" w:type="dxa"/>
            <w:tcBorders>
              <w:top w:val="single" w:sz="4" w:space="0" w:color="000000"/>
              <w:left w:val="single" w:sz="4" w:space="0" w:color="000000"/>
            </w:tcBorders>
            <w:shd w:val="clear" w:color="auto" w:fill="FFFFFF"/>
            <w:hideMark/>
          </w:tcPr>
          <w:p w14:paraId="6BB473E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5760 x 1080 pixel</w:t>
            </w:r>
          </w:p>
        </w:tc>
        <w:tc>
          <w:tcPr>
            <w:tcW w:w="3240" w:type="dxa"/>
            <w:tcBorders>
              <w:top w:val="single" w:sz="4" w:space="0" w:color="000000"/>
              <w:left w:val="single" w:sz="4" w:space="0" w:color="000000"/>
              <w:right w:val="single" w:sz="4" w:space="0" w:color="000000"/>
            </w:tcBorders>
            <w:shd w:val="clear" w:color="auto" w:fill="FFFFFF"/>
            <w:hideMark/>
          </w:tcPr>
          <w:p w14:paraId="04CE573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AC72BAD" w14:textId="77777777" w:rsidTr="0033170B">
        <w:tc>
          <w:tcPr>
            <w:tcW w:w="5047" w:type="dxa"/>
            <w:tcBorders>
              <w:top w:val="single" w:sz="4" w:space="0" w:color="000000"/>
              <w:left w:val="single" w:sz="4" w:space="0" w:color="000000"/>
            </w:tcBorders>
            <w:shd w:val="clear" w:color="auto" w:fill="FFFFFF"/>
            <w:hideMark/>
          </w:tcPr>
          <w:p w14:paraId="2E73770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phân giải hình ảnh quan sát của giáo viên</w:t>
            </w:r>
          </w:p>
        </w:tc>
        <w:tc>
          <w:tcPr>
            <w:tcW w:w="4621" w:type="dxa"/>
            <w:tcBorders>
              <w:top w:val="single" w:sz="4" w:space="0" w:color="000000"/>
              <w:left w:val="single" w:sz="4" w:space="0" w:color="000000"/>
            </w:tcBorders>
            <w:shd w:val="clear" w:color="auto" w:fill="FFFFFF"/>
            <w:hideMark/>
          </w:tcPr>
          <w:p w14:paraId="1EA9100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1920 x 1080 pixel</w:t>
            </w:r>
          </w:p>
        </w:tc>
        <w:tc>
          <w:tcPr>
            <w:tcW w:w="3240" w:type="dxa"/>
            <w:tcBorders>
              <w:top w:val="single" w:sz="4" w:space="0" w:color="000000"/>
              <w:left w:val="single" w:sz="4" w:space="0" w:color="000000"/>
              <w:right w:val="single" w:sz="4" w:space="0" w:color="000000"/>
            </w:tcBorders>
            <w:shd w:val="clear" w:color="auto" w:fill="FFFFFF"/>
            <w:hideMark/>
          </w:tcPr>
          <w:p w14:paraId="56D9560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DCA9739" w14:textId="77777777" w:rsidTr="0033170B">
        <w:tc>
          <w:tcPr>
            <w:tcW w:w="5047" w:type="dxa"/>
            <w:tcBorders>
              <w:top w:val="single" w:sz="4" w:space="0" w:color="000000"/>
              <w:left w:val="single" w:sz="4" w:space="0" w:color="000000"/>
            </w:tcBorders>
            <w:shd w:val="clear" w:color="auto" w:fill="FFFFFF"/>
            <w:hideMark/>
          </w:tcPr>
          <w:p w14:paraId="75E38ED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thời gian trong ngày</w:t>
            </w:r>
          </w:p>
        </w:tc>
        <w:tc>
          <w:tcPr>
            <w:tcW w:w="4621" w:type="dxa"/>
            <w:tcBorders>
              <w:top w:val="single" w:sz="4" w:space="0" w:color="000000"/>
              <w:left w:val="single" w:sz="4" w:space="0" w:color="000000"/>
            </w:tcBorders>
            <w:shd w:val="clear" w:color="auto" w:fill="FFFFFF"/>
            <w:hideMark/>
          </w:tcPr>
          <w:p w14:paraId="35EAFB9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Ngày/đêm</w:t>
            </w:r>
          </w:p>
        </w:tc>
        <w:tc>
          <w:tcPr>
            <w:tcW w:w="3240" w:type="dxa"/>
            <w:tcBorders>
              <w:top w:val="single" w:sz="4" w:space="0" w:color="000000"/>
              <w:left w:val="single" w:sz="4" w:space="0" w:color="000000"/>
              <w:right w:val="single" w:sz="4" w:space="0" w:color="000000"/>
            </w:tcBorders>
            <w:shd w:val="clear" w:color="auto" w:fill="FFFFFF"/>
            <w:hideMark/>
          </w:tcPr>
          <w:p w14:paraId="12C36A1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 thể điều chỉnh theo 24h</w:t>
            </w:r>
          </w:p>
        </w:tc>
      </w:tr>
      <w:tr w:rsidR="0033170B" w:rsidRPr="0033170B" w14:paraId="6943586C" w14:textId="77777777" w:rsidTr="0033170B">
        <w:tc>
          <w:tcPr>
            <w:tcW w:w="5047" w:type="dxa"/>
            <w:tcBorders>
              <w:top w:val="single" w:sz="4" w:space="0" w:color="000000"/>
              <w:left w:val="single" w:sz="4" w:space="0" w:color="000000"/>
            </w:tcBorders>
            <w:shd w:val="clear" w:color="auto" w:fill="FFFFFF"/>
            <w:hideMark/>
          </w:tcPr>
          <w:p w14:paraId="10186AD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Hỗ trợ SpeedTree. Glass</w:t>
            </w:r>
          </w:p>
        </w:tc>
        <w:tc>
          <w:tcPr>
            <w:tcW w:w="4621" w:type="dxa"/>
            <w:tcBorders>
              <w:top w:val="single" w:sz="4" w:space="0" w:color="000000"/>
              <w:left w:val="single" w:sz="4" w:space="0" w:color="000000"/>
            </w:tcBorders>
            <w:shd w:val="clear" w:color="auto" w:fill="FFFFFF"/>
            <w:hideMark/>
          </w:tcPr>
          <w:p w14:paraId="13C824D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w:t>
            </w:r>
          </w:p>
        </w:tc>
        <w:tc>
          <w:tcPr>
            <w:tcW w:w="3240" w:type="dxa"/>
            <w:tcBorders>
              <w:top w:val="single" w:sz="4" w:space="0" w:color="000000"/>
              <w:left w:val="single" w:sz="4" w:space="0" w:color="000000"/>
              <w:right w:val="single" w:sz="4" w:space="0" w:color="000000"/>
            </w:tcBorders>
            <w:shd w:val="clear" w:color="auto" w:fill="FFFFFF"/>
            <w:hideMark/>
          </w:tcPr>
          <w:p w14:paraId="003AC27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02D2309C" w14:textId="77777777" w:rsidTr="0033170B">
        <w:tc>
          <w:tcPr>
            <w:tcW w:w="5047" w:type="dxa"/>
            <w:tcBorders>
              <w:top w:val="single" w:sz="4" w:space="0" w:color="000000"/>
              <w:left w:val="single" w:sz="4" w:space="0" w:color="000000"/>
            </w:tcBorders>
            <w:shd w:val="clear" w:color="auto" w:fill="FFFFFF"/>
            <w:hideMark/>
          </w:tcPr>
          <w:p w14:paraId="57A4177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Hỗ trợ công nghệ LOD (Levei of Detail)</w:t>
            </w:r>
          </w:p>
        </w:tc>
        <w:tc>
          <w:tcPr>
            <w:tcW w:w="4621" w:type="dxa"/>
            <w:tcBorders>
              <w:top w:val="single" w:sz="4" w:space="0" w:color="000000"/>
              <w:left w:val="single" w:sz="4" w:space="0" w:color="000000"/>
            </w:tcBorders>
            <w:shd w:val="clear" w:color="auto" w:fill="FFFFFF"/>
            <w:hideMark/>
          </w:tcPr>
          <w:p w14:paraId="4D258F4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w:t>
            </w:r>
          </w:p>
        </w:tc>
        <w:tc>
          <w:tcPr>
            <w:tcW w:w="3240" w:type="dxa"/>
            <w:tcBorders>
              <w:top w:val="single" w:sz="4" w:space="0" w:color="000000"/>
              <w:left w:val="single" w:sz="4" w:space="0" w:color="000000"/>
              <w:right w:val="single" w:sz="4" w:space="0" w:color="000000"/>
            </w:tcBorders>
            <w:shd w:val="clear" w:color="auto" w:fill="FFFFFF"/>
            <w:hideMark/>
          </w:tcPr>
          <w:p w14:paraId="34F7004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398AAEED" w14:textId="77777777" w:rsidTr="0033170B">
        <w:tc>
          <w:tcPr>
            <w:tcW w:w="5047" w:type="dxa"/>
            <w:tcBorders>
              <w:top w:val="single" w:sz="4" w:space="0" w:color="000000"/>
              <w:left w:val="single" w:sz="4" w:space="0" w:color="000000"/>
            </w:tcBorders>
            <w:shd w:val="clear" w:color="auto" w:fill="FFFFFF"/>
            <w:hideMark/>
          </w:tcPr>
          <w:p w14:paraId="549F867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Hiệu ứng thời tiết</w:t>
            </w:r>
          </w:p>
        </w:tc>
        <w:tc>
          <w:tcPr>
            <w:tcW w:w="4621" w:type="dxa"/>
            <w:tcBorders>
              <w:top w:val="single" w:sz="4" w:space="0" w:color="000000"/>
              <w:left w:val="single" w:sz="4" w:space="0" w:color="000000"/>
            </w:tcBorders>
            <w:shd w:val="clear" w:color="auto" w:fill="FFFFFF"/>
            <w:hideMark/>
          </w:tcPr>
          <w:p w14:paraId="06F6937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Nắng, mưa, băng, tuyết...</w:t>
            </w:r>
          </w:p>
        </w:tc>
        <w:tc>
          <w:tcPr>
            <w:tcW w:w="3240" w:type="dxa"/>
            <w:tcBorders>
              <w:top w:val="single" w:sz="4" w:space="0" w:color="000000"/>
              <w:left w:val="single" w:sz="4" w:space="0" w:color="000000"/>
              <w:right w:val="single" w:sz="4" w:space="0" w:color="000000"/>
            </w:tcBorders>
            <w:shd w:val="clear" w:color="auto" w:fill="FFFFFF"/>
            <w:hideMark/>
          </w:tcPr>
          <w:p w14:paraId="3C84465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755EB6B" w14:textId="77777777" w:rsidTr="0033170B">
        <w:tc>
          <w:tcPr>
            <w:tcW w:w="5047" w:type="dxa"/>
            <w:tcBorders>
              <w:top w:val="single" w:sz="4" w:space="0" w:color="000000"/>
              <w:left w:val="single" w:sz="4" w:space="0" w:color="000000"/>
              <w:bottom w:val="single" w:sz="4" w:space="0" w:color="000000"/>
            </w:tcBorders>
            <w:shd w:val="clear" w:color="auto" w:fill="FFFFFF"/>
            <w:hideMark/>
          </w:tcPr>
          <w:p w14:paraId="18658C9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Hiệu ứng khác</w:t>
            </w:r>
          </w:p>
        </w:tc>
        <w:tc>
          <w:tcPr>
            <w:tcW w:w="4621" w:type="dxa"/>
            <w:tcBorders>
              <w:top w:val="single" w:sz="4" w:space="0" w:color="000000"/>
              <w:left w:val="single" w:sz="4" w:space="0" w:color="000000"/>
              <w:bottom w:val="single" w:sz="4" w:space="0" w:color="000000"/>
            </w:tcBorders>
            <w:shd w:val="clear" w:color="auto" w:fill="FFFFFF"/>
            <w:hideMark/>
          </w:tcPr>
          <w:p w14:paraId="0ACF7C89"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Khói xe, bụi....</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14:paraId="54E95B0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bl>
    <w:p w14:paraId="56353379"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5: Tính năng phần mềm hiển thị</w:t>
      </w:r>
    </w:p>
    <w:p w14:paraId="52048D5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2.2.3.4. Phần mềm vận hành và giám sát của giáo viên</w:t>
      </w:r>
    </w:p>
    <w:p w14:paraId="13AFEB8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Phần mềm vận hành và giám sát của giáo viên (PMGV) phải có đầy đủ các tính năng như sau:</w:t>
      </w:r>
    </w:p>
    <w:p w14:paraId="5EEC2DA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a) Tính năng lựa chọn thông số bài tập</w:t>
      </w:r>
    </w:p>
    <w:p w14:paraId="259F562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PMGV phải cho phép giáo viên lựa chọn được các các thông số trước hoặc trong khi thực hiện bài tập, bao gồm:</w:t>
      </w:r>
    </w:p>
    <w:p w14:paraId="6CB9CA4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Thời gian thực hiện bài tập: ngày/đêm (có thể chọn 24 thời điểm trong ngày);</w:t>
      </w:r>
    </w:p>
    <w:p w14:paraId="2E91B5A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Điều kiện thời tiết: mưa, nắng, sương mù, tuyết;</w:t>
      </w:r>
    </w:p>
    <w:p w14:paraId="26F3640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Chọn tình huống bất ngờ.</w:t>
      </w:r>
    </w:p>
    <w:p w14:paraId="6250FA2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b) Tính năng quan sát toàn cảnh</w:t>
      </w:r>
    </w:p>
    <w:p w14:paraId="579A221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PMGV phải cho phép giáo viên chọn được 8 góc quan sát xung quanh xe trong bài tập, bao gồm: góc nhìn từ trước xe, góc nhìn từ sau xe, góc nhìn từ bên trái xe, góc nhìn từ bên phải xe và 4 góc nhìn chéo;</w:t>
      </w:r>
    </w:p>
    <w:p w14:paraId="4F1B418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Chất lượng hình ảnh màn hình quan sát toàn cảnh: tối thiểu 1920 x 1080 pixel (Full HD).</w:t>
      </w:r>
    </w:p>
    <w:p w14:paraId="63AD71BE" w14:textId="599B23FA" w:rsidR="0033170B" w:rsidRPr="0033170B" w:rsidRDefault="0033170B" w:rsidP="0033170B">
      <w:pPr>
        <w:shd w:val="clear" w:color="auto" w:fill="FFFFFF"/>
        <w:spacing w:before="120"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noProof/>
          <w:color w:val="000000"/>
          <w:kern w:val="0"/>
          <w:szCs w:val="28"/>
          <w14:ligatures w14:val="none"/>
        </w:rPr>
        <w:drawing>
          <wp:inline distT="0" distB="0" distL="0" distR="0" wp14:anchorId="06345695" wp14:editId="2E85AF19">
            <wp:extent cx="2105025" cy="1485900"/>
            <wp:effectExtent l="0" t="0" r="9525" b="0"/>
            <wp:docPr id="95740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485900"/>
                    </a:xfrm>
                    <a:prstGeom prst="rect">
                      <a:avLst/>
                    </a:prstGeom>
                    <a:noFill/>
                    <a:ln>
                      <a:noFill/>
                    </a:ln>
                  </pic:spPr>
                </pic:pic>
              </a:graphicData>
            </a:graphic>
          </wp:inline>
        </w:drawing>
      </w:r>
    </w:p>
    <w:p w14:paraId="0FF16B7B"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Hình: Vị trí 8 góc nhìn toàn cảnh xung quanh xe</w:t>
      </w:r>
    </w:p>
    <w:p w14:paraId="3BB4FEE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c) Tính năng chấm điểm và thông báo lỗi</w:t>
      </w:r>
    </w:p>
    <w:p w14:paraId="29A4177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Với bài tập sa hình PMGV phải cho phép chấm điểm tự động theo quy định. Các lỗi của học viên trong quá trình thực hiện bài tập phải được thông báo trên màn hình và trên hệ thống loa.</w:t>
      </w:r>
    </w:p>
    <w:p w14:paraId="1724525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d) Ghi lưu và tái hiện</w:t>
      </w:r>
    </w:p>
    <w:p w14:paraId="6777E35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PMGV phải có chức năng ghi lại quá trình thực hiện bài tập của học viên và sau đó cho phép tái hiện lại.</w:t>
      </w:r>
    </w:p>
    <w:p w14:paraId="7D58831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tái hiện có thể điều chỉnh nhanh, chậm theo các mức:</w:t>
      </w:r>
    </w:p>
    <w:tbl>
      <w:tblPr>
        <w:tblW w:w="5000" w:type="pct"/>
        <w:shd w:val="clear" w:color="auto" w:fill="FFFFFF"/>
        <w:tblCellMar>
          <w:left w:w="0" w:type="dxa"/>
          <w:right w:w="0" w:type="dxa"/>
        </w:tblCellMar>
        <w:tblLook w:val="04A0" w:firstRow="1" w:lastRow="0" w:firstColumn="1" w:lastColumn="0" w:noHBand="0" w:noVBand="1"/>
      </w:tblPr>
      <w:tblGrid>
        <w:gridCol w:w="3534"/>
        <w:gridCol w:w="5528"/>
      </w:tblGrid>
      <w:tr w:rsidR="0033170B" w:rsidRPr="0033170B" w14:paraId="74CEA913" w14:textId="77777777" w:rsidTr="0033170B">
        <w:tc>
          <w:tcPr>
            <w:tcW w:w="5042" w:type="dxa"/>
            <w:tcBorders>
              <w:top w:val="single" w:sz="4" w:space="0" w:color="000000"/>
              <w:left w:val="single" w:sz="4" w:space="0" w:color="000000"/>
            </w:tcBorders>
            <w:shd w:val="clear" w:color="auto" w:fill="FFFFFF"/>
            <w:vAlign w:val="center"/>
            <w:hideMark/>
          </w:tcPr>
          <w:p w14:paraId="47AA4CC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tái hiện</w:t>
            </w:r>
          </w:p>
        </w:tc>
        <w:tc>
          <w:tcPr>
            <w:tcW w:w="7867" w:type="dxa"/>
            <w:tcBorders>
              <w:top w:val="single" w:sz="4" w:space="0" w:color="000000"/>
              <w:left w:val="single" w:sz="4" w:space="0" w:color="000000"/>
              <w:right w:val="single" w:sz="4" w:space="0" w:color="000000"/>
            </w:tcBorders>
            <w:shd w:val="clear" w:color="auto" w:fill="FFFFFF"/>
            <w:vAlign w:val="center"/>
            <w:hideMark/>
          </w:tcPr>
          <w:p w14:paraId="6B4FF09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Diễn giải</w:t>
            </w:r>
          </w:p>
        </w:tc>
      </w:tr>
      <w:tr w:rsidR="0033170B" w:rsidRPr="0033170B" w14:paraId="6DDDF51E" w14:textId="77777777" w:rsidTr="0033170B">
        <w:tc>
          <w:tcPr>
            <w:tcW w:w="5042" w:type="dxa"/>
            <w:tcBorders>
              <w:top w:val="single" w:sz="4" w:space="0" w:color="000000"/>
              <w:left w:val="single" w:sz="4" w:space="0" w:color="000000"/>
              <w:bottom w:val="single" w:sz="4" w:space="0" w:color="000000"/>
            </w:tcBorders>
            <w:shd w:val="clear" w:color="auto" w:fill="FFFFFF"/>
            <w:hideMark/>
          </w:tcPr>
          <w:p w14:paraId="3739296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1x</w:t>
            </w:r>
          </w:p>
        </w:tc>
        <w:tc>
          <w:tcPr>
            <w:tcW w:w="7867" w:type="dxa"/>
            <w:tcBorders>
              <w:top w:val="single" w:sz="4" w:space="0" w:color="000000"/>
              <w:left w:val="single" w:sz="4" w:space="0" w:color="000000"/>
              <w:bottom w:val="single" w:sz="4" w:space="0" w:color="000000"/>
              <w:right w:val="single" w:sz="4" w:space="0" w:color="000000"/>
            </w:tcBorders>
            <w:shd w:val="clear" w:color="auto" w:fill="FFFFFF"/>
            <w:hideMark/>
          </w:tcPr>
          <w:p w14:paraId="26F7074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bình thường</w:t>
            </w:r>
          </w:p>
        </w:tc>
      </w:tr>
      <w:tr w:rsidR="0033170B" w:rsidRPr="0033170B" w14:paraId="10B3DD24" w14:textId="77777777" w:rsidTr="0033170B">
        <w:tc>
          <w:tcPr>
            <w:tcW w:w="5042" w:type="dxa"/>
            <w:tcBorders>
              <w:top w:val="single" w:sz="4" w:space="0" w:color="000000"/>
              <w:left w:val="single" w:sz="4" w:space="0" w:color="000000"/>
              <w:bottom w:val="single" w:sz="4" w:space="0" w:color="000000"/>
            </w:tcBorders>
            <w:shd w:val="clear" w:color="auto" w:fill="FFFFFF"/>
            <w:hideMark/>
          </w:tcPr>
          <w:p w14:paraId="77117C0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2x</w:t>
            </w:r>
          </w:p>
        </w:tc>
        <w:tc>
          <w:tcPr>
            <w:tcW w:w="7867" w:type="dxa"/>
            <w:tcBorders>
              <w:top w:val="single" w:sz="4" w:space="0" w:color="000000"/>
              <w:left w:val="single" w:sz="4" w:space="0" w:color="000000"/>
              <w:bottom w:val="single" w:sz="4" w:space="0" w:color="000000"/>
              <w:right w:val="single" w:sz="4" w:space="0" w:color="000000"/>
            </w:tcBorders>
            <w:shd w:val="clear" w:color="auto" w:fill="FFFFFF"/>
            <w:hideMark/>
          </w:tcPr>
          <w:p w14:paraId="74D0FE2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nhanh gấp 2 lần</w:t>
            </w:r>
          </w:p>
        </w:tc>
      </w:tr>
    </w:tbl>
    <w:p w14:paraId="5F376AF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đ) Tính năng xuất báo cáo kết quả người học</w:t>
      </w:r>
    </w:p>
    <w:p w14:paraId="6C1085F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PMGV phải có tính năng lưu trữ và theo dõi lịch sử đào tạo của học viên. Các thông tin lưu trữ bao gồm:</w:t>
      </w:r>
    </w:p>
    <w:p w14:paraId="50F0199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Thông tin học viên: Họ và tên, ngày tháng năm sinh.</w:t>
      </w:r>
    </w:p>
    <w:p w14:paraId="26128D0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Kết quả đào tạo: Số lần học, thời gian học, điểm, các lỗi và tần suất mắc lỗi trong quá trình học.</w:t>
      </w:r>
    </w:p>
    <w:p w14:paraId="30B7F5F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 chức năng in kết quả của học viên.</w:t>
      </w:r>
    </w:p>
    <w:p w14:paraId="1C64E59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e) Tính năng thay đổi ngôn ngữ giao diện phần mềm</w:t>
      </w:r>
    </w:p>
    <w:p w14:paraId="65C7D2C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cho phép thay đổi được ngôn ngữ hiển thị trên giao diện phần mềm. Các ngôn ngữ bao gồm: Tiếng Anh, Tiếng Việt (Ngôn ngữ mặc định lúc khởi tạo có thể được cấu hình bởi quản trị hệ thống).</w:t>
      </w:r>
    </w:p>
    <w:p w14:paraId="3DEDF3B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i/>
          <w:iCs/>
          <w:color w:val="000000"/>
          <w:kern w:val="0"/>
          <w:szCs w:val="28"/>
          <w:bdr w:val="none" w:sz="0" w:space="0" w:color="auto" w:frame="1"/>
          <w14:ligatures w14:val="none"/>
        </w:rPr>
        <w:t>g) Tính năng chọn tình huống bất ngờ</w:t>
      </w:r>
    </w:p>
    <w:p w14:paraId="6CAC4C2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Hệ thống phải có chức năng cho phép giáo viên có thể lựa chọn và áp dụng các tình huống giao thông bất ngờ trong quá trình luyện tập. Các tình huống bao gồm và không giới hạn các tình huống sau:</w:t>
      </w:r>
    </w:p>
    <w:p w14:paraId="28F2AB1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Người đi bộ hoặc động vật băng cắt qua đường;</w:t>
      </w:r>
    </w:p>
    <w:p w14:paraId="009993D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Gặp xe ô tô đi lùi trên cao tốc;</w:t>
      </w:r>
    </w:p>
    <w:p w14:paraId="1EC9E28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Gặp xe ô tô đi ngược chiều trên cao tốc:</w:t>
      </w:r>
    </w:p>
    <w:p w14:paraId="4203D75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tải, xe máy đổi hướng mà không có tín hiệu xi nhan;</w:t>
      </w:r>
    </w:p>
    <w:p w14:paraId="286A085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Xe ô tô phía trước đột ngột dừng lại.</w:t>
      </w:r>
    </w:p>
    <w:p w14:paraId="06CE522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2.2.3.5. Chỉ tiêu tính năng mô phỏng chuyển động của xe ô tô</w:t>
      </w:r>
    </w:p>
    <w:tbl>
      <w:tblPr>
        <w:tblW w:w="5000" w:type="pct"/>
        <w:shd w:val="clear" w:color="auto" w:fill="FFFFFF"/>
        <w:tblCellMar>
          <w:left w:w="0" w:type="dxa"/>
          <w:right w:w="0" w:type="dxa"/>
        </w:tblCellMar>
        <w:tblLook w:val="04A0" w:firstRow="1" w:lastRow="0" w:firstColumn="1" w:lastColumn="0" w:noHBand="0" w:noVBand="1"/>
      </w:tblPr>
      <w:tblGrid>
        <w:gridCol w:w="3584"/>
        <w:gridCol w:w="3855"/>
        <w:gridCol w:w="1623"/>
      </w:tblGrid>
      <w:tr w:rsidR="0033170B" w:rsidRPr="0033170B" w14:paraId="4F113A70" w14:textId="77777777" w:rsidTr="0033170B">
        <w:tc>
          <w:tcPr>
            <w:tcW w:w="5060" w:type="dxa"/>
            <w:tcBorders>
              <w:top w:val="single" w:sz="4" w:space="0" w:color="000000"/>
              <w:left w:val="single" w:sz="4" w:space="0" w:color="000000"/>
            </w:tcBorders>
            <w:shd w:val="clear" w:color="auto" w:fill="FFFFFF"/>
            <w:vAlign w:val="center"/>
            <w:hideMark/>
          </w:tcPr>
          <w:p w14:paraId="3431D77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Chỉ tiêu</w:t>
            </w:r>
          </w:p>
        </w:tc>
        <w:tc>
          <w:tcPr>
            <w:tcW w:w="5538" w:type="dxa"/>
            <w:tcBorders>
              <w:top w:val="single" w:sz="4" w:space="0" w:color="000000"/>
              <w:left w:val="single" w:sz="4" w:space="0" w:color="000000"/>
            </w:tcBorders>
            <w:shd w:val="clear" w:color="auto" w:fill="FFFFFF"/>
            <w:vAlign w:val="center"/>
            <w:hideMark/>
          </w:tcPr>
          <w:p w14:paraId="7723C66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c>
          <w:tcPr>
            <w:tcW w:w="2311" w:type="dxa"/>
            <w:tcBorders>
              <w:top w:val="single" w:sz="4" w:space="0" w:color="000000"/>
              <w:left w:val="single" w:sz="4" w:space="0" w:color="000000"/>
              <w:right w:val="single" w:sz="4" w:space="0" w:color="000000"/>
            </w:tcBorders>
            <w:shd w:val="clear" w:color="auto" w:fill="FFFFFF"/>
            <w:vAlign w:val="center"/>
            <w:hideMark/>
          </w:tcPr>
          <w:p w14:paraId="327F0C8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Ghi chú</w:t>
            </w:r>
          </w:p>
        </w:tc>
      </w:tr>
      <w:tr w:rsidR="0033170B" w:rsidRPr="0033170B" w14:paraId="2D8273F5" w14:textId="77777777" w:rsidTr="0033170B">
        <w:tc>
          <w:tcPr>
            <w:tcW w:w="5060" w:type="dxa"/>
            <w:tcBorders>
              <w:top w:val="single" w:sz="4" w:space="0" w:color="000000"/>
              <w:left w:val="single" w:sz="4" w:space="0" w:color="000000"/>
            </w:tcBorders>
            <w:shd w:val="clear" w:color="auto" w:fill="FFFFFF"/>
            <w:hideMark/>
          </w:tcPr>
          <w:p w14:paraId="62FBC3E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Tốc độ mô phỏng</w:t>
            </w:r>
          </w:p>
        </w:tc>
        <w:tc>
          <w:tcPr>
            <w:tcW w:w="5538" w:type="dxa"/>
            <w:tcBorders>
              <w:top w:val="single" w:sz="4" w:space="0" w:color="000000"/>
              <w:left w:val="single" w:sz="4" w:space="0" w:color="000000"/>
            </w:tcBorders>
            <w:shd w:val="clear" w:color="auto" w:fill="FFFFFF"/>
            <w:hideMark/>
          </w:tcPr>
          <w:p w14:paraId="6F96B63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c>
          <w:tcPr>
            <w:tcW w:w="2311" w:type="dxa"/>
            <w:tcBorders>
              <w:top w:val="single" w:sz="4" w:space="0" w:color="000000"/>
              <w:left w:val="single" w:sz="4" w:space="0" w:color="000000"/>
              <w:right w:val="single" w:sz="4" w:space="0" w:color="000000"/>
            </w:tcBorders>
            <w:shd w:val="clear" w:color="auto" w:fill="FFFFFF"/>
            <w:hideMark/>
          </w:tcPr>
          <w:p w14:paraId="03D8C17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 </w:t>
            </w:r>
          </w:p>
        </w:tc>
      </w:tr>
      <w:tr w:rsidR="0033170B" w:rsidRPr="0033170B" w14:paraId="309AD8F5" w14:textId="77777777" w:rsidTr="0033170B">
        <w:tc>
          <w:tcPr>
            <w:tcW w:w="5060" w:type="dxa"/>
            <w:tcBorders>
              <w:top w:val="single" w:sz="4" w:space="0" w:color="000000"/>
              <w:left w:val="single" w:sz="4" w:space="0" w:color="000000"/>
            </w:tcBorders>
            <w:shd w:val="clear" w:color="auto" w:fill="FFFFFF"/>
            <w:hideMark/>
          </w:tcPr>
          <w:p w14:paraId="00A7384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Tốc độ tính toán mô phỏng trạng thái hoạt động xe</w:t>
            </w:r>
          </w:p>
        </w:tc>
        <w:tc>
          <w:tcPr>
            <w:tcW w:w="5538" w:type="dxa"/>
            <w:tcBorders>
              <w:top w:val="single" w:sz="4" w:space="0" w:color="000000"/>
              <w:left w:val="single" w:sz="4" w:space="0" w:color="000000"/>
            </w:tcBorders>
            <w:shd w:val="clear" w:color="auto" w:fill="FFFFFF"/>
            <w:hideMark/>
          </w:tcPr>
          <w:p w14:paraId="2A27A19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60 Hz</w:t>
            </w:r>
          </w:p>
        </w:tc>
        <w:tc>
          <w:tcPr>
            <w:tcW w:w="2311" w:type="dxa"/>
            <w:tcBorders>
              <w:top w:val="single" w:sz="4" w:space="0" w:color="000000"/>
              <w:left w:val="single" w:sz="4" w:space="0" w:color="000000"/>
              <w:right w:val="single" w:sz="4" w:space="0" w:color="000000"/>
            </w:tcBorders>
            <w:shd w:val="clear" w:color="auto" w:fill="FFFFFF"/>
            <w:hideMark/>
          </w:tcPr>
          <w:p w14:paraId="4D6ED98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A15F4BD" w14:textId="77777777" w:rsidTr="0033170B">
        <w:tc>
          <w:tcPr>
            <w:tcW w:w="5060" w:type="dxa"/>
            <w:tcBorders>
              <w:top w:val="single" w:sz="4" w:space="0" w:color="000000"/>
              <w:left w:val="single" w:sz="4" w:space="0" w:color="000000"/>
            </w:tcBorders>
            <w:shd w:val="clear" w:color="auto" w:fill="FFFFFF"/>
            <w:hideMark/>
          </w:tcPr>
          <w:p w14:paraId="3F81FBE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trễ truyền thông</w:t>
            </w:r>
          </w:p>
        </w:tc>
        <w:tc>
          <w:tcPr>
            <w:tcW w:w="5538" w:type="dxa"/>
            <w:tcBorders>
              <w:top w:val="single" w:sz="4" w:space="0" w:color="000000"/>
              <w:left w:val="single" w:sz="4" w:space="0" w:color="000000"/>
            </w:tcBorders>
            <w:shd w:val="clear" w:color="auto" w:fill="FFFFFF"/>
            <w:hideMark/>
          </w:tcPr>
          <w:p w14:paraId="78A8CE8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50 ms</w:t>
            </w:r>
          </w:p>
        </w:tc>
        <w:tc>
          <w:tcPr>
            <w:tcW w:w="2311" w:type="dxa"/>
            <w:tcBorders>
              <w:top w:val="single" w:sz="4" w:space="0" w:color="000000"/>
              <w:left w:val="single" w:sz="4" w:space="0" w:color="000000"/>
              <w:right w:val="single" w:sz="4" w:space="0" w:color="000000"/>
            </w:tcBorders>
            <w:shd w:val="clear" w:color="auto" w:fill="FFFFFF"/>
            <w:hideMark/>
          </w:tcPr>
          <w:p w14:paraId="7F07676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7E0A03A1" w14:textId="77777777" w:rsidTr="0033170B">
        <w:tc>
          <w:tcPr>
            <w:tcW w:w="5060" w:type="dxa"/>
            <w:tcBorders>
              <w:top w:val="single" w:sz="4" w:space="0" w:color="000000"/>
              <w:left w:val="single" w:sz="4" w:space="0" w:color="000000"/>
            </w:tcBorders>
            <w:shd w:val="clear" w:color="auto" w:fill="FFFFFF"/>
            <w:hideMark/>
          </w:tcPr>
          <w:p w14:paraId="175AE44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Độ chính xác các tín hiệu điều khiển</w:t>
            </w:r>
          </w:p>
        </w:tc>
        <w:tc>
          <w:tcPr>
            <w:tcW w:w="5538" w:type="dxa"/>
            <w:tcBorders>
              <w:top w:val="single" w:sz="4" w:space="0" w:color="000000"/>
              <w:left w:val="single" w:sz="4" w:space="0" w:color="000000"/>
            </w:tcBorders>
            <w:shd w:val="clear" w:color="auto" w:fill="FFFFFF"/>
            <w:hideMark/>
          </w:tcPr>
          <w:p w14:paraId="14F46E0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1" w:type="dxa"/>
            <w:tcBorders>
              <w:top w:val="single" w:sz="4" w:space="0" w:color="000000"/>
              <w:left w:val="single" w:sz="4" w:space="0" w:color="000000"/>
              <w:right w:val="single" w:sz="4" w:space="0" w:color="000000"/>
            </w:tcBorders>
            <w:shd w:val="clear" w:color="auto" w:fill="FFFFFF"/>
            <w:hideMark/>
          </w:tcPr>
          <w:p w14:paraId="002DF483"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5FAF082"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613A209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phân giải tín hiệu góc vô lăng</w:t>
            </w:r>
          </w:p>
        </w:tc>
        <w:tc>
          <w:tcPr>
            <w:tcW w:w="5538" w:type="dxa"/>
            <w:tcBorders>
              <w:top w:val="single" w:sz="4" w:space="0" w:color="000000"/>
              <w:left w:val="single" w:sz="4" w:space="0" w:color="000000"/>
              <w:bottom w:val="single" w:sz="4" w:space="0" w:color="000000"/>
            </w:tcBorders>
            <w:shd w:val="clear" w:color="auto" w:fill="FFFFFF"/>
            <w:hideMark/>
          </w:tcPr>
          <w:p w14:paraId="0E02094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0,5 độ</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7F2A548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7B7B7F9F"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56E956C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phân giải tín hiệu chân ga, chân phanh, côn</w:t>
            </w:r>
          </w:p>
        </w:tc>
        <w:tc>
          <w:tcPr>
            <w:tcW w:w="5538" w:type="dxa"/>
            <w:tcBorders>
              <w:top w:val="single" w:sz="4" w:space="0" w:color="000000"/>
              <w:left w:val="single" w:sz="4" w:space="0" w:color="000000"/>
              <w:bottom w:val="single" w:sz="4" w:space="0" w:color="000000"/>
            </w:tcBorders>
            <w:shd w:val="clear" w:color="auto" w:fill="FFFFFF"/>
            <w:hideMark/>
          </w:tcPr>
          <w:p w14:paraId="50B23EC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0,5 độ</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611EF3C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07174E38"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4BDBDE8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Các chế độ truyền động xe</w:t>
            </w:r>
          </w:p>
        </w:tc>
        <w:tc>
          <w:tcPr>
            <w:tcW w:w="5538" w:type="dxa"/>
            <w:tcBorders>
              <w:top w:val="single" w:sz="4" w:space="0" w:color="000000"/>
              <w:left w:val="single" w:sz="4" w:space="0" w:color="000000"/>
              <w:bottom w:val="single" w:sz="4" w:space="0" w:color="000000"/>
            </w:tcBorders>
            <w:shd w:val="clear" w:color="auto" w:fill="FFFFFF"/>
            <w:hideMark/>
          </w:tcPr>
          <w:p w14:paraId="4CF51DA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727ED75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671C8417"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24205D5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Số lượng chế độ truyền động mô phỏng</w:t>
            </w:r>
          </w:p>
        </w:tc>
        <w:tc>
          <w:tcPr>
            <w:tcW w:w="5538" w:type="dxa"/>
            <w:tcBorders>
              <w:top w:val="single" w:sz="4" w:space="0" w:color="000000"/>
              <w:left w:val="single" w:sz="4" w:space="0" w:color="000000"/>
              <w:bottom w:val="single" w:sz="4" w:space="0" w:color="000000"/>
            </w:tcBorders>
            <w:shd w:val="clear" w:color="auto" w:fill="FFFFFF"/>
            <w:hideMark/>
          </w:tcPr>
          <w:p w14:paraId="08A97F6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w:t>
            </w:r>
            <w:r w:rsidRPr="0033170B">
              <w:rPr>
                <w:rFonts w:eastAsia="Times New Roman" w:cs="Times New Roman"/>
                <w:color w:val="000000"/>
                <w:kern w:val="0"/>
                <w:szCs w:val="28"/>
                <w14:ligatures w14:val="none"/>
              </w:rPr>
              <w:br/>
            </w:r>
            <w:r w:rsidRPr="0033170B">
              <w:rPr>
                <w:rFonts w:eastAsia="Times New Roman" w:cs="Times New Roman"/>
                <w:color w:val="000000"/>
                <w:kern w:val="0"/>
                <w:szCs w:val="28"/>
                <w:bdr w:val="none" w:sz="0" w:space="0" w:color="auto" w:frame="1"/>
                <w14:ligatures w14:val="none"/>
              </w:rPr>
              <w:t>(số sàn, số tự động)</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6989D0CF"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8BE2E9F"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4C045FF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Chế độ số sàn</w:t>
            </w:r>
          </w:p>
        </w:tc>
        <w:tc>
          <w:tcPr>
            <w:tcW w:w="5538" w:type="dxa"/>
            <w:tcBorders>
              <w:top w:val="single" w:sz="4" w:space="0" w:color="000000"/>
              <w:left w:val="single" w:sz="4" w:space="0" w:color="000000"/>
              <w:bottom w:val="single" w:sz="4" w:space="0" w:color="000000"/>
            </w:tcBorders>
            <w:shd w:val="clear" w:color="auto" w:fill="FFFFFF"/>
            <w:hideMark/>
          </w:tcPr>
          <w:p w14:paraId="5EE2590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được các hiện tượng:</w:t>
            </w:r>
          </w:p>
          <w:p w14:paraId="2C7D3FC6"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Phải đạp chân côn khi sang số</w:t>
            </w:r>
          </w:p>
          <w:p w14:paraId="5C04628C"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Quá trình đóng/mở ly hợp khi nhả/đạp chân côn dẫn tới thay đổi vận tốc xe.</w:t>
            </w:r>
          </w:p>
          <w:p w14:paraId="2F4589F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Mô phỏng các trường hợp hiện tượng chết máy xảy ra khi xe quá tải</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19CAEBA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147C297E" w14:textId="77777777" w:rsidTr="0033170B">
        <w:tc>
          <w:tcPr>
            <w:tcW w:w="5060" w:type="dxa"/>
            <w:tcBorders>
              <w:top w:val="single" w:sz="4" w:space="0" w:color="000000"/>
              <w:left w:val="single" w:sz="4" w:space="0" w:color="000000"/>
              <w:bottom w:val="single" w:sz="4" w:space="0" w:color="000000"/>
            </w:tcBorders>
            <w:shd w:val="clear" w:color="auto" w:fill="FFFFFF"/>
            <w:hideMark/>
          </w:tcPr>
          <w:p w14:paraId="530F46E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Mô phỏng tiếp xúc của bánh xe với các loại vật liệu đường và điều kiện mặt đường khác nhau</w:t>
            </w:r>
          </w:p>
        </w:tc>
        <w:tc>
          <w:tcPr>
            <w:tcW w:w="5538" w:type="dxa"/>
            <w:tcBorders>
              <w:top w:val="single" w:sz="4" w:space="0" w:color="000000"/>
              <w:left w:val="single" w:sz="4" w:space="0" w:color="000000"/>
              <w:bottom w:val="single" w:sz="4" w:space="0" w:color="000000"/>
            </w:tcBorders>
            <w:shd w:val="clear" w:color="auto" w:fill="FFFFFF"/>
            <w:hideMark/>
          </w:tcPr>
          <w:p w14:paraId="0C1FEE27"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Tối thiểu 4 loại đường:</w:t>
            </w:r>
          </w:p>
          <w:p w14:paraId="400006AA"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Đường nhựa (điều kiện khô ráo/ướt)</w:t>
            </w:r>
          </w:p>
          <w:p w14:paraId="5C0C7FF2"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Đường bê tông (điều kiện khô ráo/ướt)</w:t>
            </w:r>
          </w:p>
          <w:p w14:paraId="66955F1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Đường sỏi đất</w:t>
            </w:r>
          </w:p>
          <w:p w14:paraId="0B6E296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Đường đất có phủ cỏ</w:t>
            </w:r>
          </w:p>
        </w:tc>
        <w:tc>
          <w:tcPr>
            <w:tcW w:w="2311" w:type="dxa"/>
            <w:tcBorders>
              <w:top w:val="single" w:sz="4" w:space="0" w:color="000000"/>
              <w:left w:val="single" w:sz="4" w:space="0" w:color="000000"/>
              <w:bottom w:val="single" w:sz="4" w:space="0" w:color="000000"/>
              <w:right w:val="single" w:sz="4" w:space="0" w:color="000000"/>
            </w:tcBorders>
            <w:shd w:val="clear" w:color="auto" w:fill="FFFFFF"/>
            <w:hideMark/>
          </w:tcPr>
          <w:p w14:paraId="1C37672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bl>
    <w:p w14:paraId="7A508BB4"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6: Yêu cầu tính năng mô phỏng chuyển động</w:t>
      </w:r>
    </w:p>
    <w:p w14:paraId="7F0C7CC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2.2.4. Hệ thống mô phỏng chuyển động</w:t>
      </w:r>
    </w:p>
    <w:p w14:paraId="1D1C29B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Tối thiểu 3 bậc tự do (tịnh tiến theo phương thẳng đứng, lắc quanh trục ngang, lắc quanh trục dọc).</w:t>
      </w:r>
    </w:p>
    <w:p w14:paraId="5C797E0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Yêu cầu chung</w:t>
      </w:r>
    </w:p>
    <w:tbl>
      <w:tblPr>
        <w:tblW w:w="5000" w:type="pct"/>
        <w:shd w:val="clear" w:color="auto" w:fill="FFFFFF"/>
        <w:tblCellMar>
          <w:left w:w="0" w:type="dxa"/>
          <w:right w:w="0" w:type="dxa"/>
        </w:tblCellMar>
        <w:tblLook w:val="04A0" w:firstRow="1" w:lastRow="0" w:firstColumn="1" w:lastColumn="0" w:noHBand="0" w:noVBand="1"/>
      </w:tblPr>
      <w:tblGrid>
        <w:gridCol w:w="2674"/>
        <w:gridCol w:w="4358"/>
        <w:gridCol w:w="2030"/>
      </w:tblGrid>
      <w:tr w:rsidR="0033170B" w:rsidRPr="0033170B" w14:paraId="388F7204" w14:textId="77777777" w:rsidTr="0033170B">
        <w:tc>
          <w:tcPr>
            <w:tcW w:w="3782" w:type="dxa"/>
            <w:tcBorders>
              <w:top w:val="single" w:sz="4" w:space="0" w:color="000000"/>
              <w:left w:val="single" w:sz="4" w:space="0" w:color="000000"/>
            </w:tcBorders>
            <w:shd w:val="clear" w:color="auto" w:fill="FFFFFF"/>
            <w:vAlign w:val="center"/>
            <w:hideMark/>
          </w:tcPr>
          <w:p w14:paraId="3BE52BB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Thành phần</w:t>
            </w:r>
          </w:p>
        </w:tc>
        <w:tc>
          <w:tcPr>
            <w:tcW w:w="6307" w:type="dxa"/>
            <w:tcBorders>
              <w:top w:val="single" w:sz="4" w:space="0" w:color="000000"/>
              <w:left w:val="single" w:sz="4" w:space="0" w:color="000000"/>
            </w:tcBorders>
            <w:shd w:val="clear" w:color="auto" w:fill="FFFFFF"/>
            <w:vAlign w:val="center"/>
            <w:hideMark/>
          </w:tcPr>
          <w:p w14:paraId="61C9C18C"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Yêu cầu</w:t>
            </w:r>
          </w:p>
        </w:tc>
        <w:tc>
          <w:tcPr>
            <w:tcW w:w="2820" w:type="dxa"/>
            <w:tcBorders>
              <w:top w:val="single" w:sz="4" w:space="0" w:color="000000"/>
              <w:left w:val="single" w:sz="4" w:space="0" w:color="000000"/>
              <w:right w:val="single" w:sz="4" w:space="0" w:color="000000"/>
            </w:tcBorders>
            <w:shd w:val="clear" w:color="auto" w:fill="FFFFFF"/>
            <w:vAlign w:val="center"/>
            <w:hideMark/>
          </w:tcPr>
          <w:p w14:paraId="1413040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Ghi chú</w:t>
            </w:r>
          </w:p>
        </w:tc>
      </w:tr>
      <w:tr w:rsidR="0033170B" w:rsidRPr="0033170B" w14:paraId="60F013AB" w14:textId="77777777" w:rsidTr="0033170B">
        <w:tc>
          <w:tcPr>
            <w:tcW w:w="3782" w:type="dxa"/>
            <w:tcBorders>
              <w:top w:val="single" w:sz="4" w:space="0" w:color="000000"/>
              <w:left w:val="single" w:sz="4" w:space="0" w:color="000000"/>
            </w:tcBorders>
            <w:shd w:val="clear" w:color="auto" w:fill="FFFFFF"/>
            <w:hideMark/>
          </w:tcPr>
          <w:p w14:paraId="7215D0A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Loại truyền động</w:t>
            </w:r>
          </w:p>
        </w:tc>
        <w:tc>
          <w:tcPr>
            <w:tcW w:w="6307" w:type="dxa"/>
            <w:tcBorders>
              <w:top w:val="single" w:sz="4" w:space="0" w:color="000000"/>
              <w:left w:val="single" w:sz="4" w:space="0" w:color="000000"/>
            </w:tcBorders>
            <w:shd w:val="clear" w:color="auto" w:fill="FFFFFF"/>
            <w:hideMark/>
          </w:tcPr>
          <w:p w14:paraId="49F18DC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Truyền động điện/thủy khí</w:t>
            </w:r>
          </w:p>
        </w:tc>
        <w:tc>
          <w:tcPr>
            <w:tcW w:w="2820" w:type="dxa"/>
            <w:tcBorders>
              <w:top w:val="single" w:sz="4" w:space="0" w:color="000000"/>
              <w:left w:val="single" w:sz="4" w:space="0" w:color="000000"/>
              <w:right w:val="single" w:sz="4" w:space="0" w:color="000000"/>
            </w:tcBorders>
            <w:shd w:val="clear" w:color="auto" w:fill="FFFFFF"/>
            <w:hideMark/>
          </w:tcPr>
          <w:p w14:paraId="52D8C450"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r w:rsidR="0033170B" w:rsidRPr="0033170B" w14:paraId="58985433" w14:textId="77777777" w:rsidTr="0033170B">
        <w:tc>
          <w:tcPr>
            <w:tcW w:w="3782" w:type="dxa"/>
            <w:tcBorders>
              <w:top w:val="single" w:sz="4" w:space="0" w:color="000000"/>
              <w:left w:val="single" w:sz="4" w:space="0" w:color="000000"/>
              <w:bottom w:val="single" w:sz="4" w:space="0" w:color="000000"/>
            </w:tcBorders>
            <w:shd w:val="clear" w:color="auto" w:fill="FFFFFF"/>
            <w:hideMark/>
          </w:tcPr>
          <w:p w14:paraId="752F6275"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Số bậc tự do</w:t>
            </w:r>
          </w:p>
        </w:tc>
        <w:tc>
          <w:tcPr>
            <w:tcW w:w="6307" w:type="dxa"/>
            <w:tcBorders>
              <w:top w:val="single" w:sz="4" w:space="0" w:color="000000"/>
              <w:left w:val="single" w:sz="4" w:space="0" w:color="000000"/>
              <w:bottom w:val="single" w:sz="4" w:space="0" w:color="000000"/>
            </w:tcBorders>
            <w:shd w:val="clear" w:color="auto" w:fill="FFFFFF"/>
            <w:hideMark/>
          </w:tcPr>
          <w:p w14:paraId="35E10C74"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Tối thiểu 3 bậc</w:t>
            </w:r>
          </w:p>
        </w:tc>
        <w:tc>
          <w:tcPr>
            <w:tcW w:w="2820" w:type="dxa"/>
            <w:tcBorders>
              <w:top w:val="single" w:sz="4" w:space="0" w:color="000000"/>
              <w:left w:val="single" w:sz="4" w:space="0" w:color="000000"/>
              <w:bottom w:val="single" w:sz="4" w:space="0" w:color="000000"/>
              <w:right w:val="single" w:sz="4" w:space="0" w:color="000000"/>
            </w:tcBorders>
            <w:shd w:val="clear" w:color="auto" w:fill="FFFFFF"/>
            <w:hideMark/>
          </w:tcPr>
          <w:p w14:paraId="15A791FD"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Tịnh tiến theo trục z, quay quanh trục x và trục y</w:t>
            </w:r>
          </w:p>
        </w:tc>
      </w:tr>
      <w:tr w:rsidR="0033170B" w:rsidRPr="0033170B" w14:paraId="64C513DC" w14:textId="77777777" w:rsidTr="0033170B">
        <w:tc>
          <w:tcPr>
            <w:tcW w:w="3782" w:type="dxa"/>
            <w:tcBorders>
              <w:top w:val="single" w:sz="4" w:space="0" w:color="000000"/>
              <w:left w:val="single" w:sz="4" w:space="0" w:color="000000"/>
              <w:bottom w:val="single" w:sz="4" w:space="0" w:color="000000"/>
            </w:tcBorders>
            <w:shd w:val="clear" w:color="auto" w:fill="FFFFFF"/>
            <w:hideMark/>
          </w:tcPr>
          <w:p w14:paraId="66E318B1"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Tải trọng</w:t>
            </w:r>
          </w:p>
        </w:tc>
        <w:tc>
          <w:tcPr>
            <w:tcW w:w="6307" w:type="dxa"/>
            <w:tcBorders>
              <w:top w:val="single" w:sz="4" w:space="0" w:color="000000"/>
              <w:left w:val="single" w:sz="4" w:space="0" w:color="000000"/>
              <w:bottom w:val="single" w:sz="4" w:space="0" w:color="000000"/>
            </w:tcBorders>
            <w:shd w:val="clear" w:color="auto" w:fill="FFFFFF"/>
            <w:hideMark/>
          </w:tcPr>
          <w:p w14:paraId="31373B48"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Tối thiểu 250kg</w:t>
            </w:r>
          </w:p>
        </w:tc>
        <w:tc>
          <w:tcPr>
            <w:tcW w:w="2820" w:type="dxa"/>
            <w:tcBorders>
              <w:top w:val="single" w:sz="4" w:space="0" w:color="000000"/>
              <w:left w:val="single" w:sz="4" w:space="0" w:color="000000"/>
              <w:bottom w:val="single" w:sz="4" w:space="0" w:color="000000"/>
              <w:right w:val="single" w:sz="4" w:space="0" w:color="000000"/>
            </w:tcBorders>
            <w:shd w:val="clear" w:color="auto" w:fill="FFFFFF"/>
            <w:hideMark/>
          </w:tcPr>
          <w:p w14:paraId="2EEA1219"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bl>
    <w:p w14:paraId="7797C36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Yêu cầu về chuyển động</w:t>
      </w:r>
    </w:p>
    <w:tbl>
      <w:tblPr>
        <w:tblW w:w="5000" w:type="pct"/>
        <w:shd w:val="clear" w:color="auto" w:fill="FFFFFF"/>
        <w:tblCellMar>
          <w:left w:w="0" w:type="dxa"/>
          <w:right w:w="0" w:type="dxa"/>
        </w:tblCellMar>
        <w:tblLook w:val="04A0" w:firstRow="1" w:lastRow="0" w:firstColumn="1" w:lastColumn="0" w:noHBand="0" w:noVBand="1"/>
      </w:tblPr>
      <w:tblGrid>
        <w:gridCol w:w="2829"/>
        <w:gridCol w:w="2272"/>
        <w:gridCol w:w="2189"/>
        <w:gridCol w:w="1772"/>
      </w:tblGrid>
      <w:tr w:rsidR="0033170B" w:rsidRPr="0033170B" w14:paraId="40C45252" w14:textId="77777777" w:rsidTr="0033170B">
        <w:tc>
          <w:tcPr>
            <w:tcW w:w="4128" w:type="dxa"/>
            <w:tcBorders>
              <w:top w:val="single" w:sz="4" w:space="0" w:color="000000"/>
              <w:left w:val="single" w:sz="4" w:space="0" w:color="000000"/>
            </w:tcBorders>
            <w:shd w:val="clear" w:color="auto" w:fill="FFFFFF"/>
            <w:vAlign w:val="center"/>
            <w:hideMark/>
          </w:tcPr>
          <w:p w14:paraId="1430102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Thành phần</w:t>
            </w:r>
          </w:p>
        </w:tc>
        <w:tc>
          <w:tcPr>
            <w:tcW w:w="3237" w:type="dxa"/>
            <w:tcBorders>
              <w:top w:val="single" w:sz="4" w:space="0" w:color="000000"/>
              <w:left w:val="single" w:sz="4" w:space="0" w:color="000000"/>
            </w:tcBorders>
            <w:shd w:val="clear" w:color="auto" w:fill="FFFFFF"/>
            <w:vAlign w:val="center"/>
            <w:hideMark/>
          </w:tcPr>
          <w:p w14:paraId="12E8517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Biên độ tối thiểu</w:t>
            </w:r>
          </w:p>
        </w:tc>
        <w:tc>
          <w:tcPr>
            <w:tcW w:w="3049" w:type="dxa"/>
            <w:tcBorders>
              <w:top w:val="single" w:sz="4" w:space="0" w:color="000000"/>
              <w:left w:val="single" w:sz="4" w:space="0" w:color="000000"/>
            </w:tcBorders>
            <w:shd w:val="clear" w:color="auto" w:fill="FFFFFF"/>
            <w:vAlign w:val="center"/>
            <w:hideMark/>
          </w:tcPr>
          <w:p w14:paraId="7589AC33"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Vận tốc tối thiểu</w:t>
            </w:r>
          </w:p>
        </w:tc>
        <w:tc>
          <w:tcPr>
            <w:tcW w:w="2494" w:type="dxa"/>
            <w:tcBorders>
              <w:top w:val="single" w:sz="4" w:space="0" w:color="000000"/>
              <w:left w:val="single" w:sz="4" w:space="0" w:color="000000"/>
              <w:right w:val="single" w:sz="4" w:space="0" w:color="000000"/>
            </w:tcBorders>
            <w:shd w:val="clear" w:color="auto" w:fill="FFFFFF"/>
            <w:vAlign w:val="center"/>
            <w:hideMark/>
          </w:tcPr>
          <w:p w14:paraId="3DA0114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Gia tốc tối thiểu</w:t>
            </w:r>
          </w:p>
        </w:tc>
      </w:tr>
      <w:tr w:rsidR="0033170B" w:rsidRPr="0033170B" w14:paraId="0DE8CD99" w14:textId="77777777" w:rsidTr="0033170B">
        <w:tc>
          <w:tcPr>
            <w:tcW w:w="4128" w:type="dxa"/>
            <w:tcBorders>
              <w:top w:val="single" w:sz="4" w:space="0" w:color="000000"/>
              <w:left w:val="single" w:sz="4" w:space="0" w:color="000000"/>
            </w:tcBorders>
            <w:shd w:val="clear" w:color="auto" w:fill="FFFFFF"/>
            <w:hideMark/>
          </w:tcPr>
          <w:p w14:paraId="4696F91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Tịnh tiến theo phương Z</w:t>
            </w:r>
          </w:p>
        </w:tc>
        <w:tc>
          <w:tcPr>
            <w:tcW w:w="3237" w:type="dxa"/>
            <w:tcBorders>
              <w:top w:val="single" w:sz="4" w:space="0" w:color="000000"/>
              <w:left w:val="single" w:sz="4" w:space="0" w:color="000000"/>
            </w:tcBorders>
            <w:shd w:val="clear" w:color="auto" w:fill="FFFFFF"/>
            <w:hideMark/>
          </w:tcPr>
          <w:p w14:paraId="28DED760"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140mm</w:t>
            </w:r>
          </w:p>
        </w:tc>
        <w:tc>
          <w:tcPr>
            <w:tcW w:w="3049" w:type="dxa"/>
            <w:tcBorders>
              <w:top w:val="single" w:sz="4" w:space="0" w:color="000000"/>
              <w:left w:val="single" w:sz="4" w:space="0" w:color="000000"/>
            </w:tcBorders>
            <w:shd w:val="clear" w:color="auto" w:fill="FFFFFF"/>
            <w:hideMark/>
          </w:tcPr>
          <w:p w14:paraId="07F9468F"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200mm/s</w:t>
            </w:r>
          </w:p>
        </w:tc>
        <w:tc>
          <w:tcPr>
            <w:tcW w:w="2494" w:type="dxa"/>
            <w:tcBorders>
              <w:top w:val="single" w:sz="4" w:space="0" w:color="000000"/>
              <w:left w:val="single" w:sz="4" w:space="0" w:color="000000"/>
              <w:right w:val="single" w:sz="4" w:space="0" w:color="000000"/>
            </w:tcBorders>
            <w:shd w:val="clear" w:color="auto" w:fill="FFFFFF"/>
            <w:hideMark/>
          </w:tcPr>
          <w:p w14:paraId="011496C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 m/s</w:t>
            </w:r>
            <w:r w:rsidRPr="0033170B">
              <w:rPr>
                <w:rFonts w:eastAsia="Times New Roman" w:cs="Times New Roman"/>
                <w:color w:val="000000"/>
                <w:kern w:val="0"/>
                <w:szCs w:val="28"/>
                <w:bdr w:val="none" w:sz="0" w:space="0" w:color="auto" w:frame="1"/>
                <w:vertAlign w:val="superscript"/>
                <w14:ligatures w14:val="none"/>
              </w:rPr>
              <w:t>2</w:t>
            </w:r>
          </w:p>
        </w:tc>
      </w:tr>
      <w:tr w:rsidR="0033170B" w:rsidRPr="0033170B" w14:paraId="7C0F2235" w14:textId="77777777" w:rsidTr="0033170B">
        <w:tc>
          <w:tcPr>
            <w:tcW w:w="4128" w:type="dxa"/>
            <w:tcBorders>
              <w:top w:val="single" w:sz="4" w:space="0" w:color="000000"/>
              <w:left w:val="single" w:sz="4" w:space="0" w:color="000000"/>
            </w:tcBorders>
            <w:shd w:val="clear" w:color="auto" w:fill="FFFFFF"/>
            <w:hideMark/>
          </w:tcPr>
          <w:p w14:paraId="37242BB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Góc ngẩng (pitch)</w:t>
            </w:r>
          </w:p>
        </w:tc>
        <w:tc>
          <w:tcPr>
            <w:tcW w:w="3237" w:type="dxa"/>
            <w:tcBorders>
              <w:top w:val="single" w:sz="4" w:space="0" w:color="000000"/>
              <w:left w:val="single" w:sz="4" w:space="0" w:color="000000"/>
            </w:tcBorders>
            <w:shd w:val="clear" w:color="auto" w:fill="FFFFFF"/>
            <w:hideMark/>
          </w:tcPr>
          <w:p w14:paraId="01AEF01B"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±15°</w:t>
            </w:r>
          </w:p>
        </w:tc>
        <w:tc>
          <w:tcPr>
            <w:tcW w:w="3049" w:type="dxa"/>
            <w:tcBorders>
              <w:top w:val="single" w:sz="4" w:space="0" w:color="000000"/>
              <w:left w:val="single" w:sz="4" w:space="0" w:color="000000"/>
            </w:tcBorders>
            <w:shd w:val="clear" w:color="auto" w:fill="FFFFFF"/>
            <w:hideMark/>
          </w:tcPr>
          <w:p w14:paraId="2F3DEFF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15°/s</w:t>
            </w:r>
          </w:p>
        </w:tc>
        <w:tc>
          <w:tcPr>
            <w:tcW w:w="2494" w:type="dxa"/>
            <w:tcBorders>
              <w:top w:val="single" w:sz="4" w:space="0" w:color="000000"/>
              <w:left w:val="single" w:sz="4" w:space="0" w:color="000000"/>
              <w:right w:val="single" w:sz="4" w:space="0" w:color="000000"/>
            </w:tcBorders>
            <w:shd w:val="clear" w:color="auto" w:fill="FFFFFF"/>
            <w:hideMark/>
          </w:tcPr>
          <w:p w14:paraId="762B7407"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120°/s</w:t>
            </w:r>
            <w:r w:rsidRPr="0033170B">
              <w:rPr>
                <w:rFonts w:eastAsia="Times New Roman" w:cs="Times New Roman"/>
                <w:color w:val="000000"/>
                <w:kern w:val="0"/>
                <w:szCs w:val="28"/>
                <w:bdr w:val="none" w:sz="0" w:space="0" w:color="auto" w:frame="1"/>
                <w:vertAlign w:val="superscript"/>
                <w14:ligatures w14:val="none"/>
              </w:rPr>
              <w:t>2</w:t>
            </w:r>
          </w:p>
        </w:tc>
      </w:tr>
      <w:tr w:rsidR="0033170B" w:rsidRPr="0033170B" w14:paraId="1AC21751" w14:textId="77777777" w:rsidTr="0033170B">
        <w:tc>
          <w:tcPr>
            <w:tcW w:w="4128" w:type="dxa"/>
            <w:tcBorders>
              <w:top w:val="single" w:sz="4" w:space="0" w:color="000000"/>
              <w:left w:val="single" w:sz="4" w:space="0" w:color="000000"/>
            </w:tcBorders>
            <w:shd w:val="clear" w:color="auto" w:fill="FFFFFF"/>
            <w:hideMark/>
          </w:tcPr>
          <w:p w14:paraId="6BA03A38"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Góc lật (roll)</w:t>
            </w:r>
          </w:p>
        </w:tc>
        <w:tc>
          <w:tcPr>
            <w:tcW w:w="3237" w:type="dxa"/>
            <w:tcBorders>
              <w:top w:val="single" w:sz="4" w:space="0" w:color="000000"/>
              <w:left w:val="single" w:sz="4" w:space="0" w:color="000000"/>
            </w:tcBorders>
            <w:shd w:val="clear" w:color="auto" w:fill="FFFFFF"/>
            <w:hideMark/>
          </w:tcPr>
          <w:p w14:paraId="7CE676F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±15°</w:t>
            </w:r>
          </w:p>
        </w:tc>
        <w:tc>
          <w:tcPr>
            <w:tcW w:w="3049" w:type="dxa"/>
            <w:tcBorders>
              <w:top w:val="single" w:sz="4" w:space="0" w:color="000000"/>
              <w:left w:val="single" w:sz="4" w:space="0" w:color="000000"/>
            </w:tcBorders>
            <w:shd w:val="clear" w:color="auto" w:fill="FFFFFF"/>
            <w:hideMark/>
          </w:tcPr>
          <w:p w14:paraId="306FE9D5"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15°/s</w:t>
            </w:r>
          </w:p>
        </w:tc>
        <w:tc>
          <w:tcPr>
            <w:tcW w:w="2494" w:type="dxa"/>
            <w:tcBorders>
              <w:top w:val="single" w:sz="4" w:space="0" w:color="000000"/>
              <w:left w:val="single" w:sz="4" w:space="0" w:color="000000"/>
              <w:right w:val="single" w:sz="4" w:space="0" w:color="000000"/>
            </w:tcBorders>
            <w:shd w:val="clear" w:color="auto" w:fill="FFFFFF"/>
            <w:hideMark/>
          </w:tcPr>
          <w:p w14:paraId="506A5816"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120°/s</w:t>
            </w:r>
            <w:r w:rsidRPr="0033170B">
              <w:rPr>
                <w:rFonts w:eastAsia="Times New Roman" w:cs="Times New Roman"/>
                <w:color w:val="000000"/>
                <w:kern w:val="0"/>
                <w:szCs w:val="28"/>
                <w:bdr w:val="none" w:sz="0" w:space="0" w:color="auto" w:frame="1"/>
                <w:vertAlign w:val="superscript"/>
                <w14:ligatures w14:val="none"/>
              </w:rPr>
              <w:t>2</w:t>
            </w:r>
          </w:p>
        </w:tc>
      </w:tr>
      <w:tr w:rsidR="0033170B" w:rsidRPr="0033170B" w14:paraId="71FF4255" w14:textId="77777777" w:rsidTr="0033170B">
        <w:tc>
          <w:tcPr>
            <w:tcW w:w="4128" w:type="dxa"/>
            <w:tcBorders>
              <w:top w:val="single" w:sz="4" w:space="0" w:color="000000"/>
              <w:left w:val="single" w:sz="4" w:space="0" w:color="000000"/>
              <w:bottom w:val="single" w:sz="4" w:space="0" w:color="000000"/>
            </w:tcBorders>
            <w:shd w:val="clear" w:color="auto" w:fill="FFFFFF"/>
            <w:hideMark/>
          </w:tcPr>
          <w:p w14:paraId="2305314E" w14:textId="77777777" w:rsidR="0033170B" w:rsidRPr="0033170B" w:rsidRDefault="0033170B" w:rsidP="0033170B">
            <w:pPr>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Độ chính xác</w:t>
            </w:r>
          </w:p>
        </w:tc>
        <w:tc>
          <w:tcPr>
            <w:tcW w:w="3237" w:type="dxa"/>
            <w:tcBorders>
              <w:top w:val="single" w:sz="4" w:space="0" w:color="000000"/>
              <w:left w:val="single" w:sz="4" w:space="0" w:color="000000"/>
              <w:bottom w:val="single" w:sz="4" w:space="0" w:color="000000"/>
            </w:tcBorders>
            <w:shd w:val="clear" w:color="auto" w:fill="FFFFFF"/>
            <w:hideMark/>
          </w:tcPr>
          <w:p w14:paraId="19413DA1"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2 mm</w:t>
            </w:r>
          </w:p>
        </w:tc>
        <w:tc>
          <w:tcPr>
            <w:tcW w:w="3049" w:type="dxa"/>
            <w:tcBorders>
              <w:top w:val="single" w:sz="4" w:space="0" w:color="000000"/>
              <w:left w:val="single" w:sz="4" w:space="0" w:color="000000"/>
              <w:bottom w:val="single" w:sz="4" w:space="0" w:color="000000"/>
            </w:tcBorders>
            <w:shd w:val="clear" w:color="auto" w:fill="FFFFFF"/>
            <w:hideMark/>
          </w:tcPr>
          <w:p w14:paraId="76E5F71E"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c>
          <w:tcPr>
            <w:tcW w:w="2494" w:type="dxa"/>
            <w:tcBorders>
              <w:top w:val="single" w:sz="4" w:space="0" w:color="000000"/>
              <w:left w:val="single" w:sz="4" w:space="0" w:color="000000"/>
              <w:bottom w:val="single" w:sz="4" w:space="0" w:color="000000"/>
              <w:right w:val="single" w:sz="4" w:space="0" w:color="000000"/>
            </w:tcBorders>
            <w:shd w:val="clear" w:color="auto" w:fill="FFFFFF"/>
            <w:hideMark/>
          </w:tcPr>
          <w:p w14:paraId="6F462B7D" w14:textId="77777777" w:rsidR="0033170B" w:rsidRPr="0033170B" w:rsidRDefault="0033170B" w:rsidP="0033170B">
            <w:pPr>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w:t>
            </w:r>
          </w:p>
        </w:tc>
      </w:tr>
    </w:tbl>
    <w:p w14:paraId="68A0B4AE" w14:textId="77777777" w:rsidR="0033170B" w:rsidRPr="0033170B" w:rsidRDefault="0033170B" w:rsidP="0033170B">
      <w:pPr>
        <w:shd w:val="clear" w:color="auto" w:fill="FFFFFF"/>
        <w:spacing w:after="0" w:line="240" w:lineRule="auto"/>
        <w:jc w:val="center"/>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Bảng 7: Yêu cầu cơ cấu mô phỏng chuyển động</w:t>
      </w:r>
    </w:p>
    <w:p w14:paraId="7840768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2.2.5. Bàn vận hành và giám sát của giáo viên</w:t>
      </w:r>
    </w:p>
    <w:p w14:paraId="5C0F70B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Có khả năng kết nối đến nhiều TBMP cùng lúc để vận hành, giám sát hoạt động của các TBMP.</w:t>
      </w:r>
    </w:p>
    <w:p w14:paraId="57649A9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Màn hình hiển thị:</w:t>
      </w:r>
    </w:p>
    <w:p w14:paraId="498A5DF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Kích thước tối thiểu 23 inch;</w:t>
      </w:r>
    </w:p>
    <w:p w14:paraId="5C442D9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Độ phân giải: Tối thiểu 1920x1080 pixel (Full HD).</w:t>
      </w:r>
    </w:p>
    <w:p w14:paraId="3E95D7A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2.3. Tính an toàn của dữ liệu</w:t>
      </w:r>
    </w:p>
    <w:p w14:paraId="157F7E7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lastRenderedPageBreak/>
        <w:t>Các dữ liệu lịch sử đào tạo của học viên được ghi và lưu giữ trong TBMP và máy chủ phải đảm bảo không bị xóa, không bị thay đổi trong suốt thời gian lưu trữ theo quy định.Thời gian lưu trữ dữ liệu của TBMP tại máy chủ tối thiểu là 2 năm.</w:t>
      </w:r>
    </w:p>
    <w:p w14:paraId="572419D6"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2.4. Nguồn điện sử dụng</w:t>
      </w:r>
    </w:p>
    <w:p w14:paraId="1F0008D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TBMP sử dụng nguồn điện là 220 VAC hoặc 380 VAC. Mức điện áp sử dụng của TBMP phải phù hợp với mức điện áp điều khiển là 24 VDC.</w:t>
      </w:r>
    </w:p>
    <w:p w14:paraId="5F5F5793"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2.5. Tương thích điện từ và an toàn điện thấp</w:t>
      </w:r>
    </w:p>
    <w:p w14:paraId="67AF82D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2.5.1. Tương thích điện từ (EMC </w:t>
      </w:r>
      <w:hyperlink r:id="rId8" w:tgtFrame="_blank" w:history="1">
        <w:r w:rsidRPr="0033170B">
          <w:rPr>
            <w:rFonts w:eastAsia="Times New Roman" w:cs="Times New Roman"/>
            <w:b/>
            <w:bCs/>
            <w:color w:val="0000FF"/>
            <w:kern w:val="0"/>
            <w:szCs w:val="28"/>
            <w:bdr w:val="none" w:sz="0" w:space="0" w:color="auto" w:frame="1"/>
            <w14:ligatures w14:val="none"/>
          </w:rPr>
          <w:t>2014/30/EU</w:t>
        </w:r>
      </w:hyperlink>
      <w:r w:rsidRPr="0033170B">
        <w:rPr>
          <w:rFonts w:eastAsia="Times New Roman" w:cs="Times New Roman"/>
          <w:b/>
          <w:bCs/>
          <w:color w:val="000000"/>
          <w:kern w:val="0"/>
          <w:szCs w:val="28"/>
          <w:bdr w:val="none" w:sz="0" w:space="0" w:color="auto" w:frame="1"/>
          <w14:ligatures w14:val="none"/>
        </w:rPr>
        <w:t>)</w:t>
      </w:r>
    </w:p>
    <w:p w14:paraId="533B1CD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TBMP phải thỏa mãn các tiêu chuẩn tương thích điện từ: EN55014-1:2017; EN 55014-2:2015.</w:t>
      </w:r>
    </w:p>
    <w:p w14:paraId="1DCD45E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2.5.2. An toàn điện áp thấp</w:t>
      </w:r>
    </w:p>
    <w:p w14:paraId="6700AAA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TBMP phải tuân theo tiêu chuẩn LVD </w:t>
      </w:r>
      <w:hyperlink r:id="rId9" w:tgtFrame="_blank" w:history="1">
        <w:r w:rsidRPr="0033170B">
          <w:rPr>
            <w:rFonts w:eastAsia="Times New Roman" w:cs="Times New Roman"/>
            <w:b/>
            <w:bCs/>
            <w:color w:val="0000FF"/>
            <w:kern w:val="0"/>
            <w:szCs w:val="28"/>
            <w:bdr w:val="none" w:sz="0" w:space="0" w:color="auto" w:frame="1"/>
            <w14:ligatures w14:val="none"/>
          </w:rPr>
          <w:t>2014/35/EU</w:t>
        </w:r>
      </w:hyperlink>
      <w:r w:rsidRPr="0033170B">
        <w:rPr>
          <w:rFonts w:eastAsia="Times New Roman" w:cs="Times New Roman"/>
          <w:color w:val="000000"/>
          <w:kern w:val="0"/>
          <w:szCs w:val="28"/>
          <w:bdr w:val="none" w:sz="0" w:space="0" w:color="auto" w:frame="1"/>
          <w14:ligatures w14:val="none"/>
        </w:rPr>
        <w:t> (Các tiêu chuẩn tham chiếu: EN60335-1:2012+A11:2014+A13:2017; EN60335-2-82:2003+A1:2008: EN62233:2008.</w:t>
      </w:r>
    </w:p>
    <w:p w14:paraId="1F9FB7C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2.6. Quy định về lắp đặt TBMP</w:t>
      </w:r>
    </w:p>
    <w:p w14:paraId="4D5A822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Mỗi đơn vị phải bố trí phòng riêng dành để lắp đặt TBMP và bố trí cho học viên được học trên TBMP tại phòng này. Căn cứ vào diện tích chiếm chỗ của TBMP để bố trí phù hợp, khoảng cách tối thiểu để lắp đặt giữa 2 TBMP là 01 m.</w:t>
      </w:r>
    </w:p>
    <w:p w14:paraId="244097E5"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bookmarkStart w:id="3" w:name="dieu_3_2"/>
      <w:bookmarkEnd w:id="3"/>
      <w:r w:rsidRPr="0033170B">
        <w:rPr>
          <w:rFonts w:eastAsia="Times New Roman" w:cs="Times New Roman"/>
          <w:b/>
          <w:bCs/>
          <w:color w:val="000000"/>
          <w:kern w:val="0"/>
          <w:szCs w:val="28"/>
          <w:bdr w:val="none" w:sz="0" w:space="0" w:color="auto" w:frame="1"/>
          <w14:ligatures w14:val="none"/>
        </w:rPr>
        <w:t>3. QUY ĐỊNH QUẢN LÝ</w:t>
      </w:r>
    </w:p>
    <w:p w14:paraId="5D0FF1B9"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3.1. Quản lý, chứng nhận sản phẩm</w:t>
      </w:r>
    </w:p>
    <w:p w14:paraId="47B935A0"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3.1.1. Sản phẩm TBMP trước khi lưu thông trên thị trường phải thực hiện công bố hợp quy theo quy định tại Thông tư số </w:t>
      </w:r>
      <w:hyperlink r:id="rId10" w:tgtFrame="_blank" w:history="1">
        <w:r w:rsidRPr="0033170B">
          <w:rPr>
            <w:rFonts w:eastAsia="Times New Roman" w:cs="Times New Roman"/>
            <w:b/>
            <w:bCs/>
            <w:color w:val="0000FF"/>
            <w:kern w:val="0"/>
            <w:szCs w:val="28"/>
            <w:bdr w:val="none" w:sz="0" w:space="0" w:color="auto" w:frame="1"/>
            <w14:ligatures w14:val="none"/>
          </w:rPr>
          <w:t>28/2012/TT-BKHCN</w:t>
        </w:r>
      </w:hyperlink>
      <w:r w:rsidRPr="0033170B">
        <w:rPr>
          <w:rFonts w:eastAsia="Times New Roman" w:cs="Times New Roman"/>
          <w:color w:val="000000"/>
          <w:kern w:val="0"/>
          <w:szCs w:val="28"/>
          <w:bdr w:val="none" w:sz="0" w:space="0" w:color="auto" w:frame="1"/>
          <w14:ligatures w14:val="none"/>
        </w:rPr>
        <w:t> ngày 12 tháng 12 năm 2012 của Bộ trưởng Bộ Khoa học và Công nghệ quy định về công bố hợp chuẩn, công bố hợp quy và phương thức đánh giá sự phù hợp với tiêu chuẩn, quy chuẩn kỹ thuật (Thông tư số </w:t>
      </w:r>
      <w:hyperlink r:id="rId11" w:tgtFrame="_blank" w:history="1">
        <w:r w:rsidRPr="0033170B">
          <w:rPr>
            <w:rFonts w:eastAsia="Times New Roman" w:cs="Times New Roman"/>
            <w:b/>
            <w:bCs/>
            <w:color w:val="0000FF"/>
            <w:kern w:val="0"/>
            <w:szCs w:val="28"/>
            <w:bdr w:val="none" w:sz="0" w:space="0" w:color="auto" w:frame="1"/>
            <w14:ligatures w14:val="none"/>
          </w:rPr>
          <w:t>28/2012/TT-BKHCN</w:t>
        </w:r>
      </w:hyperlink>
      <w:r w:rsidRPr="0033170B">
        <w:rPr>
          <w:rFonts w:eastAsia="Times New Roman" w:cs="Times New Roman"/>
          <w:color w:val="000000"/>
          <w:kern w:val="0"/>
          <w:szCs w:val="28"/>
          <w:bdr w:val="none" w:sz="0" w:space="0" w:color="auto" w:frame="1"/>
          <w14:ligatures w14:val="none"/>
        </w:rPr>
        <w:t>) và Thông tư số </w:t>
      </w:r>
      <w:hyperlink r:id="rId12" w:tgtFrame="_blank" w:history="1">
        <w:r w:rsidRPr="0033170B">
          <w:rPr>
            <w:rFonts w:eastAsia="Times New Roman" w:cs="Times New Roman"/>
            <w:b/>
            <w:bCs/>
            <w:color w:val="0000FF"/>
            <w:kern w:val="0"/>
            <w:szCs w:val="28"/>
            <w:bdr w:val="none" w:sz="0" w:space="0" w:color="auto" w:frame="1"/>
            <w14:ligatures w14:val="none"/>
          </w:rPr>
          <w:t>02/2017/TT-BKHCN</w:t>
        </w:r>
      </w:hyperlink>
      <w:r w:rsidRPr="0033170B">
        <w:rPr>
          <w:rFonts w:eastAsia="Times New Roman" w:cs="Times New Roman"/>
          <w:color w:val="000000"/>
          <w:kern w:val="0"/>
          <w:szCs w:val="28"/>
          <w:bdr w:val="none" w:sz="0" w:space="0" w:color="auto" w:frame="1"/>
          <w14:ligatures w14:val="none"/>
        </w:rPr>
        <w:t> ngày 31 tháng 3 năm 2017 của Bộ trưởng Bộ Khoa học và Công nghệ sửa đổi, bổ sung một số điều của Thông tư số </w:t>
      </w:r>
      <w:hyperlink r:id="rId13" w:tgtFrame="_blank" w:history="1">
        <w:r w:rsidRPr="0033170B">
          <w:rPr>
            <w:rFonts w:eastAsia="Times New Roman" w:cs="Times New Roman"/>
            <w:b/>
            <w:bCs/>
            <w:color w:val="0000FF"/>
            <w:kern w:val="0"/>
            <w:szCs w:val="28"/>
            <w:bdr w:val="none" w:sz="0" w:space="0" w:color="auto" w:frame="1"/>
            <w14:ligatures w14:val="none"/>
          </w:rPr>
          <w:t>28/2012/TT-BKHCN</w:t>
        </w:r>
      </w:hyperlink>
      <w:r w:rsidRPr="0033170B">
        <w:rPr>
          <w:rFonts w:eastAsia="Times New Roman" w:cs="Times New Roman"/>
          <w:color w:val="000000"/>
          <w:kern w:val="0"/>
          <w:szCs w:val="28"/>
          <w:bdr w:val="none" w:sz="0" w:space="0" w:color="auto" w:frame="1"/>
          <w14:ligatures w14:val="none"/>
        </w:rPr>
        <w:t> ngày 12 tháng 12 năm 2012 của Bộ trưởng Bộ Khoa học và Công nghệ quy định về công bố hợp chuẩn, công bố hợp quy và phương thức đánh giá sự phù hợp với tiêu chuẩn, quy chuẩn kỹ thuật (Thông tư số </w:t>
      </w:r>
      <w:hyperlink r:id="rId14" w:tgtFrame="_blank" w:history="1">
        <w:r w:rsidRPr="0033170B">
          <w:rPr>
            <w:rFonts w:eastAsia="Times New Roman" w:cs="Times New Roman"/>
            <w:b/>
            <w:bCs/>
            <w:color w:val="0000FF"/>
            <w:kern w:val="0"/>
            <w:szCs w:val="28"/>
            <w:bdr w:val="none" w:sz="0" w:space="0" w:color="auto" w:frame="1"/>
            <w14:ligatures w14:val="none"/>
          </w:rPr>
          <w:t>02/2017/TT-BKHCN</w:t>
        </w:r>
      </w:hyperlink>
      <w:r w:rsidRPr="0033170B">
        <w:rPr>
          <w:rFonts w:eastAsia="Times New Roman" w:cs="Times New Roman"/>
          <w:color w:val="000000"/>
          <w:kern w:val="0"/>
          <w:szCs w:val="28"/>
          <w:bdr w:val="none" w:sz="0" w:space="0" w:color="auto" w:frame="1"/>
          <w14:ligatures w14:val="none"/>
        </w:rPr>
        <w:t>) và phải ghi nhãn hàng hóa theo quy định.</w:t>
      </w:r>
    </w:p>
    <w:p w14:paraId="274B18C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3.1.1.1.</w:t>
      </w:r>
      <w:r w:rsidRPr="0033170B">
        <w:rPr>
          <w:rFonts w:eastAsia="Times New Roman" w:cs="Times New Roman"/>
          <w:color w:val="000000"/>
          <w:kern w:val="0"/>
          <w:szCs w:val="28"/>
          <w:bdr w:val="none" w:sz="0" w:space="0" w:color="auto" w:frame="1"/>
          <w14:ligatures w14:val="none"/>
        </w:rPr>
        <w:t> Đối với sản phẩm TBMP sản xuất, lắp ráp trong nước: thực hiện đánh giá sự phù hợp theo phương thức 5 quy định tại Phụ lục II của Thông tư số </w:t>
      </w:r>
      <w:hyperlink r:id="rId15" w:tgtFrame="_blank" w:history="1">
        <w:r w:rsidRPr="0033170B">
          <w:rPr>
            <w:rFonts w:eastAsia="Times New Roman" w:cs="Times New Roman"/>
            <w:b/>
            <w:bCs/>
            <w:color w:val="0000FF"/>
            <w:kern w:val="0"/>
            <w:szCs w:val="28"/>
            <w:bdr w:val="none" w:sz="0" w:space="0" w:color="auto" w:frame="1"/>
            <w14:ligatures w14:val="none"/>
          </w:rPr>
          <w:t>28/2012/TT-BKHCN</w:t>
        </w:r>
      </w:hyperlink>
      <w:r w:rsidRPr="0033170B">
        <w:rPr>
          <w:rFonts w:eastAsia="Times New Roman" w:cs="Times New Roman"/>
          <w:color w:val="000000"/>
          <w:kern w:val="0"/>
          <w:szCs w:val="28"/>
          <w:bdr w:val="none" w:sz="0" w:space="0" w:color="auto" w:frame="1"/>
          <w14:ligatures w14:val="none"/>
        </w:rPr>
        <w:t> và Thông tư số </w:t>
      </w:r>
      <w:hyperlink r:id="rId16" w:tgtFrame="_blank" w:history="1">
        <w:r w:rsidRPr="0033170B">
          <w:rPr>
            <w:rFonts w:eastAsia="Times New Roman" w:cs="Times New Roman"/>
            <w:b/>
            <w:bCs/>
            <w:color w:val="0000FF"/>
            <w:kern w:val="0"/>
            <w:szCs w:val="28"/>
            <w:bdr w:val="none" w:sz="0" w:space="0" w:color="auto" w:frame="1"/>
            <w14:ligatures w14:val="none"/>
          </w:rPr>
          <w:t>02/2017/TT-BKHCN</w:t>
        </w:r>
      </w:hyperlink>
      <w:r w:rsidRPr="0033170B">
        <w:rPr>
          <w:rFonts w:eastAsia="Times New Roman" w:cs="Times New Roman"/>
          <w:color w:val="000000"/>
          <w:kern w:val="0"/>
          <w:szCs w:val="28"/>
          <w:bdr w:val="none" w:sz="0" w:space="0" w:color="auto" w:frame="1"/>
          <w14:ligatures w14:val="none"/>
        </w:rPr>
        <w:t>.</w:t>
      </w:r>
    </w:p>
    <w:p w14:paraId="0702B2CF"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3.1.1.2.</w:t>
      </w:r>
      <w:r w:rsidRPr="0033170B">
        <w:rPr>
          <w:rFonts w:eastAsia="Times New Roman" w:cs="Times New Roman"/>
          <w:color w:val="000000"/>
          <w:kern w:val="0"/>
          <w:szCs w:val="28"/>
          <w:bdr w:val="none" w:sz="0" w:space="0" w:color="auto" w:frame="1"/>
          <w14:ligatures w14:val="none"/>
        </w:rPr>
        <w:t> Đối với sản phẩm TBMP nhập khẩu: thực hiện đánh giá sự phù hợp theo phương thức 8 quy định trong Phụ lục II của Thông tư số </w:t>
      </w:r>
      <w:hyperlink r:id="rId17" w:tgtFrame="_blank" w:history="1">
        <w:r w:rsidRPr="0033170B">
          <w:rPr>
            <w:rFonts w:eastAsia="Times New Roman" w:cs="Times New Roman"/>
            <w:b/>
            <w:bCs/>
            <w:color w:val="0000FF"/>
            <w:kern w:val="0"/>
            <w:szCs w:val="28"/>
            <w:bdr w:val="none" w:sz="0" w:space="0" w:color="auto" w:frame="1"/>
            <w14:ligatures w14:val="none"/>
          </w:rPr>
          <w:t>28/2012/TT-BKHCN</w:t>
        </w:r>
      </w:hyperlink>
      <w:r w:rsidRPr="0033170B">
        <w:rPr>
          <w:rFonts w:eastAsia="Times New Roman" w:cs="Times New Roman"/>
          <w:color w:val="000000"/>
          <w:kern w:val="0"/>
          <w:szCs w:val="28"/>
          <w:bdr w:val="none" w:sz="0" w:space="0" w:color="auto" w:frame="1"/>
          <w14:ligatures w14:val="none"/>
        </w:rPr>
        <w:t> và Thông tư số </w:t>
      </w:r>
      <w:hyperlink r:id="rId18" w:tgtFrame="_blank" w:history="1">
        <w:r w:rsidRPr="0033170B">
          <w:rPr>
            <w:rFonts w:eastAsia="Times New Roman" w:cs="Times New Roman"/>
            <w:b/>
            <w:bCs/>
            <w:color w:val="0000FF"/>
            <w:kern w:val="0"/>
            <w:szCs w:val="28"/>
            <w:bdr w:val="none" w:sz="0" w:space="0" w:color="auto" w:frame="1"/>
            <w14:ligatures w14:val="none"/>
          </w:rPr>
          <w:t>02/2017/BKHCN</w:t>
        </w:r>
      </w:hyperlink>
      <w:r w:rsidRPr="0033170B">
        <w:rPr>
          <w:rFonts w:eastAsia="Times New Roman" w:cs="Times New Roman"/>
          <w:color w:val="000000"/>
          <w:kern w:val="0"/>
          <w:szCs w:val="28"/>
          <w:bdr w:val="none" w:sz="0" w:space="0" w:color="auto" w:frame="1"/>
          <w14:ligatures w14:val="none"/>
        </w:rPr>
        <w:t>.</w:t>
      </w:r>
    </w:p>
    <w:p w14:paraId="0D92763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3.1.2. Công bố hợp quy</w:t>
      </w:r>
    </w:p>
    <w:p w14:paraId="46CE96C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3.1.2.1.</w:t>
      </w:r>
      <w:r w:rsidRPr="0033170B">
        <w:rPr>
          <w:rFonts w:eastAsia="Times New Roman" w:cs="Times New Roman"/>
          <w:color w:val="000000"/>
          <w:kern w:val="0"/>
          <w:szCs w:val="28"/>
          <w:bdr w:val="none" w:sz="0" w:space="0" w:color="auto" w:frame="1"/>
          <w14:ligatures w14:val="none"/>
        </w:rPr>
        <w:t> Sản phẩm TBMP công bố hợp quy phải dựa trên kết quả chứng nhận hợp quy của tổ chức chứng nhận được Bộ Giao thông vận tải chỉ định theo quy định tại Nghị định số </w:t>
      </w:r>
      <w:hyperlink r:id="rId19" w:tgtFrame="_blank" w:history="1">
        <w:r w:rsidRPr="0033170B">
          <w:rPr>
            <w:rFonts w:eastAsia="Times New Roman" w:cs="Times New Roman"/>
            <w:b/>
            <w:bCs/>
            <w:color w:val="0000FF"/>
            <w:kern w:val="0"/>
            <w:szCs w:val="28"/>
            <w:bdr w:val="none" w:sz="0" w:space="0" w:color="auto" w:frame="1"/>
            <w14:ligatures w14:val="none"/>
          </w:rPr>
          <w:t>132/2008/NĐ-CP</w:t>
        </w:r>
      </w:hyperlink>
      <w:r w:rsidRPr="0033170B">
        <w:rPr>
          <w:rFonts w:eastAsia="Times New Roman" w:cs="Times New Roman"/>
          <w:color w:val="000000"/>
          <w:kern w:val="0"/>
          <w:szCs w:val="28"/>
          <w:bdr w:val="none" w:sz="0" w:space="0" w:color="auto" w:frame="1"/>
          <w14:ligatures w14:val="none"/>
        </w:rPr>
        <w:t> ngày 31 tháng 12 năm 2008 của Chính phủ quy định chi tiết thi hành một số điều Luật chất lượng sản phẩm, hàng hóa (được sửa đổi, bổ sung bởi Nghị định số </w:t>
      </w:r>
      <w:hyperlink r:id="rId20" w:tgtFrame="_blank" w:history="1">
        <w:r w:rsidRPr="0033170B">
          <w:rPr>
            <w:rFonts w:eastAsia="Times New Roman" w:cs="Times New Roman"/>
            <w:b/>
            <w:bCs/>
            <w:color w:val="0000FF"/>
            <w:kern w:val="0"/>
            <w:szCs w:val="28"/>
            <w:bdr w:val="none" w:sz="0" w:space="0" w:color="auto" w:frame="1"/>
            <w14:ligatures w14:val="none"/>
          </w:rPr>
          <w:t>74/2018/NĐ-CP</w:t>
        </w:r>
      </w:hyperlink>
      <w:r w:rsidRPr="0033170B">
        <w:rPr>
          <w:rFonts w:eastAsia="Times New Roman" w:cs="Times New Roman"/>
          <w:color w:val="000000"/>
          <w:kern w:val="0"/>
          <w:szCs w:val="28"/>
          <w:bdr w:val="none" w:sz="0" w:space="0" w:color="auto" w:frame="1"/>
          <w14:ligatures w14:val="none"/>
        </w:rPr>
        <w:t> ngày 15 tháng 05 năm 2018 và Nghị định số </w:t>
      </w:r>
      <w:hyperlink r:id="rId21" w:tgtFrame="_blank" w:history="1">
        <w:r w:rsidRPr="0033170B">
          <w:rPr>
            <w:rFonts w:eastAsia="Times New Roman" w:cs="Times New Roman"/>
            <w:b/>
            <w:bCs/>
            <w:color w:val="0000FF"/>
            <w:kern w:val="0"/>
            <w:szCs w:val="28"/>
            <w:bdr w:val="none" w:sz="0" w:space="0" w:color="auto" w:frame="1"/>
            <w14:ligatures w14:val="none"/>
          </w:rPr>
          <w:t>54/2018/NĐ-CP</w:t>
        </w:r>
      </w:hyperlink>
      <w:r w:rsidRPr="0033170B">
        <w:rPr>
          <w:rFonts w:eastAsia="Times New Roman" w:cs="Times New Roman"/>
          <w:color w:val="000000"/>
          <w:kern w:val="0"/>
          <w:szCs w:val="28"/>
          <w:bdr w:val="none" w:sz="0" w:space="0" w:color="auto" w:frame="1"/>
          <w14:ligatures w14:val="none"/>
        </w:rPr>
        <w:t> ngày 09 tháng 11 năm 2018).</w:t>
      </w:r>
    </w:p>
    <w:p w14:paraId="7E7AB52A"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lastRenderedPageBreak/>
        <w:t>3.1.2.2.</w:t>
      </w:r>
      <w:r w:rsidRPr="0033170B">
        <w:rPr>
          <w:rFonts w:eastAsia="Times New Roman" w:cs="Times New Roman"/>
          <w:color w:val="000000"/>
          <w:kern w:val="0"/>
          <w:szCs w:val="28"/>
          <w:bdr w:val="none" w:sz="0" w:space="0" w:color="auto" w:frame="1"/>
          <w14:ligatures w14:val="none"/>
        </w:rPr>
        <w:t> Tổng cục Đường bộ Việt Nam là cơ quan quản lý chuyên ngành, thực hiện việc tiếp nhận hồ sơ công bố hợp quy của tổ chức, cá nhân sản xuất kinh doanh TBMP theo quy định của pháp luật.</w:t>
      </w:r>
    </w:p>
    <w:p w14:paraId="448515E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3.2. Yêu cầu về ghi nhãn hàng hóa</w:t>
      </w:r>
    </w:p>
    <w:p w14:paraId="40A60C52"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3.2.1.</w:t>
      </w:r>
      <w:r w:rsidRPr="0033170B">
        <w:rPr>
          <w:rFonts w:eastAsia="Times New Roman" w:cs="Times New Roman"/>
          <w:color w:val="000000"/>
          <w:kern w:val="0"/>
          <w:szCs w:val="28"/>
          <w:bdr w:val="none" w:sz="0" w:space="0" w:color="auto" w:frame="1"/>
          <w14:ligatures w14:val="none"/>
        </w:rPr>
        <w:t> Việc ghi nhãn hàng hóa phải thực hiện theo Nghị định số </w:t>
      </w:r>
      <w:hyperlink r:id="rId22" w:tgtFrame="_blank" w:history="1">
        <w:r w:rsidRPr="0033170B">
          <w:rPr>
            <w:rFonts w:eastAsia="Times New Roman" w:cs="Times New Roman"/>
            <w:b/>
            <w:bCs/>
            <w:color w:val="0000FF"/>
            <w:kern w:val="0"/>
            <w:szCs w:val="28"/>
            <w:bdr w:val="none" w:sz="0" w:space="0" w:color="auto" w:frame="1"/>
            <w14:ligatures w14:val="none"/>
          </w:rPr>
          <w:t>43/2017/NĐ-CP</w:t>
        </w:r>
      </w:hyperlink>
      <w:r w:rsidRPr="0033170B">
        <w:rPr>
          <w:rFonts w:eastAsia="Times New Roman" w:cs="Times New Roman"/>
          <w:color w:val="000000"/>
          <w:kern w:val="0"/>
          <w:szCs w:val="28"/>
          <w:bdr w:val="none" w:sz="0" w:space="0" w:color="auto" w:frame="1"/>
          <w14:ligatures w14:val="none"/>
        </w:rPr>
        <w:t> ngày 14 tháng 4 năm 2017 của Chính phủ về nhãn hàng hóa. Nhãn hàng hóa phải được dán, gắn, in hoặc đúc trực tiếp lên sản phẩm và bao bì thương phẩm ở vị trí để quan sát. Nhãn hàng hóa phải thể hiện các thông tin tối thiểu sau:</w:t>
      </w:r>
    </w:p>
    <w:p w14:paraId="3D33719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Tên và số sê-ri hàng hóa;</w:t>
      </w:r>
    </w:p>
    <w:p w14:paraId="799A8D57"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Tên và số điện thoại đơn vị sản xuất, nhập khẩu chịu trách nhiệm về chất lượng hàng hóa;</w:t>
      </w:r>
    </w:p>
    <w:p w14:paraId="392D45B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Tháng, năm sản xuất;</w:t>
      </w:r>
    </w:p>
    <w:p w14:paraId="18D8EBFB"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Điện áp sử dụng;</w:t>
      </w:r>
    </w:p>
    <w:p w14:paraId="54E1B5E1"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color w:val="000000"/>
          <w:kern w:val="0"/>
          <w:szCs w:val="28"/>
          <w:bdr w:val="none" w:sz="0" w:space="0" w:color="auto" w:frame="1"/>
          <w14:ligatures w14:val="none"/>
        </w:rPr>
        <w:t>- Xuất xứ hàng hóa.</w:t>
      </w:r>
    </w:p>
    <w:p w14:paraId="720B4D54"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3.2.2.</w:t>
      </w:r>
      <w:r w:rsidRPr="0033170B">
        <w:rPr>
          <w:rFonts w:eastAsia="Times New Roman" w:cs="Times New Roman"/>
          <w:color w:val="000000"/>
          <w:kern w:val="0"/>
          <w:szCs w:val="28"/>
          <w:bdr w:val="none" w:sz="0" w:space="0" w:color="auto" w:frame="1"/>
          <w14:ligatures w14:val="none"/>
        </w:rPr>
        <w:t> Dấu hợp quy được sử dụng để in trên bao bì, trong tài liệu kỹ thuật đi kèm và phải được gắn trên sản phẩm TBMP ở vị trí dễ quan sát. Dấu hợp quy phải được thiết kế, thể hiện cùng một màu, để nhận biết, không dễ tẩy xóa và không thể bóc ra gắn lại.</w:t>
      </w:r>
    </w:p>
    <w:p w14:paraId="36A2927E"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3.3. Tổ chức thực hiện</w:t>
      </w:r>
    </w:p>
    <w:p w14:paraId="15DAB2BC"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3.3.1.</w:t>
      </w:r>
      <w:r w:rsidRPr="0033170B">
        <w:rPr>
          <w:rFonts w:eastAsia="Times New Roman" w:cs="Times New Roman"/>
          <w:color w:val="000000"/>
          <w:kern w:val="0"/>
          <w:szCs w:val="28"/>
          <w:bdr w:val="none" w:sz="0" w:space="0" w:color="auto" w:frame="1"/>
          <w14:ligatures w14:val="none"/>
        </w:rPr>
        <w:t> Tổng cục Đường bộ Việt Nam chịu trách nhiệm quản lý hoạt động công bố hợp quy, phối hợp với các cơ quan có liên quan kiểm tra việc thực hiện Quy chuẩn này.</w:t>
      </w:r>
    </w:p>
    <w:p w14:paraId="02078A4D" w14:textId="77777777" w:rsidR="0033170B" w:rsidRPr="0033170B" w:rsidRDefault="0033170B" w:rsidP="0033170B">
      <w:pPr>
        <w:shd w:val="clear" w:color="auto" w:fill="FFFFFF"/>
        <w:spacing w:after="0" w:line="240" w:lineRule="auto"/>
        <w:textAlignment w:val="baseline"/>
        <w:rPr>
          <w:rFonts w:eastAsia="Times New Roman" w:cs="Times New Roman"/>
          <w:color w:val="000000"/>
          <w:kern w:val="0"/>
          <w:szCs w:val="28"/>
          <w14:ligatures w14:val="none"/>
        </w:rPr>
      </w:pPr>
      <w:r w:rsidRPr="0033170B">
        <w:rPr>
          <w:rFonts w:eastAsia="Times New Roman" w:cs="Times New Roman"/>
          <w:b/>
          <w:bCs/>
          <w:color w:val="000000"/>
          <w:kern w:val="0"/>
          <w:szCs w:val="28"/>
          <w:bdr w:val="none" w:sz="0" w:space="0" w:color="auto" w:frame="1"/>
          <w14:ligatures w14:val="none"/>
        </w:rPr>
        <w:t>3.3.2.</w:t>
      </w:r>
      <w:r w:rsidRPr="0033170B">
        <w:rPr>
          <w:rFonts w:eastAsia="Times New Roman" w:cs="Times New Roman"/>
          <w:color w:val="000000"/>
          <w:kern w:val="0"/>
          <w:szCs w:val="28"/>
          <w:bdr w:val="none" w:sz="0" w:space="0" w:color="auto" w:frame="1"/>
          <w14:ligatures w14:val="none"/>
        </w:rPr>
        <w:t> Trong trường hợp các tiêu chuẩn, quy chuẩn và quy định của pháp luật được viện dẫn trong Quy chuẩn này có sự thay đổi, bổ sung hoặc thay thế thì áp dụng theo các văn bản mới./.</w:t>
      </w:r>
    </w:p>
    <w:p w14:paraId="10C67CF3" w14:textId="77777777" w:rsidR="00B61A75" w:rsidRPr="0033170B" w:rsidRDefault="00B61A75">
      <w:pPr>
        <w:rPr>
          <w:rFonts w:cs="Times New Roman"/>
          <w:szCs w:val="28"/>
        </w:rPr>
      </w:pPr>
    </w:p>
    <w:sectPr w:rsidR="00B61A75" w:rsidRPr="0033170B" w:rsidSect="00772D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0B"/>
    <w:rsid w:val="0033170B"/>
    <w:rsid w:val="006C48D5"/>
    <w:rsid w:val="00772D16"/>
    <w:rsid w:val="00B6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4688"/>
  <w15:chartTrackingRefBased/>
  <w15:docId w15:val="{672DCB12-4E92-47B3-89E5-FA624046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3170B"/>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33170B"/>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33170B"/>
    <w:rPr>
      <w:color w:val="0000FF"/>
      <w:u w:val="single"/>
    </w:rPr>
  </w:style>
  <w:style w:type="character" w:styleId="FollowedHyperlink">
    <w:name w:val="FollowedHyperlink"/>
    <w:basedOn w:val="DefaultParagraphFont"/>
    <w:uiPriority w:val="99"/>
    <w:semiHidden/>
    <w:unhideWhenUsed/>
    <w:rsid w:val="003317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attrongtay.vn/ViewFullText?DocumentNo=2014/30/EU" TargetMode="External"/><Relationship Id="rId13" Type="http://schemas.openxmlformats.org/officeDocument/2006/relationships/hyperlink" Target="http://www.luattrongtay.vn/ViewFullText?DocumentNo=28/2012/TT-BKHCN" TargetMode="External"/><Relationship Id="rId18" Type="http://schemas.openxmlformats.org/officeDocument/2006/relationships/hyperlink" Target="http://www.luattrongtay.vn/ViewFullText?DocumentNo=02/2017/BKHCN" TargetMode="External"/><Relationship Id="rId3" Type="http://schemas.openxmlformats.org/officeDocument/2006/relationships/webSettings" Target="webSettings.xml"/><Relationship Id="rId21" Type="http://schemas.openxmlformats.org/officeDocument/2006/relationships/hyperlink" Target="http://www.luattrongtay.vn/ViewFullText?DocumentNo=54/2018/N%C4%90-CP" TargetMode="External"/><Relationship Id="rId7" Type="http://schemas.openxmlformats.org/officeDocument/2006/relationships/image" Target="media/image1.png"/><Relationship Id="rId12" Type="http://schemas.openxmlformats.org/officeDocument/2006/relationships/hyperlink" Target="http://www.luattrongtay.vn/ViewFullText?DocumentNo=02/2017/TT-BKHCN" TargetMode="External"/><Relationship Id="rId17" Type="http://schemas.openxmlformats.org/officeDocument/2006/relationships/hyperlink" Target="http://www.luattrongtay.vn/ViewFullText?DocumentNo=28/2012/TT-BKHCN" TargetMode="External"/><Relationship Id="rId2" Type="http://schemas.openxmlformats.org/officeDocument/2006/relationships/settings" Target="settings.xml"/><Relationship Id="rId16" Type="http://schemas.openxmlformats.org/officeDocument/2006/relationships/hyperlink" Target="http://www.luattrongtay.vn/ViewFullText?DocumentNo=02/2017/TT-BKHCN" TargetMode="External"/><Relationship Id="rId20" Type="http://schemas.openxmlformats.org/officeDocument/2006/relationships/hyperlink" Target="http://www.luattrongtay.vn/ViewFullText?DocumentNo=74/2018/N%C4%90-CP" TargetMode="External"/><Relationship Id="rId1" Type="http://schemas.openxmlformats.org/officeDocument/2006/relationships/styles" Target="styles.xml"/><Relationship Id="rId6" Type="http://schemas.openxmlformats.org/officeDocument/2006/relationships/hyperlink" Target="http://www.luattrongtay.vn/ViewFullText?DocumentNo=37/2020/TT-BGTVT" TargetMode="External"/><Relationship Id="rId11" Type="http://schemas.openxmlformats.org/officeDocument/2006/relationships/hyperlink" Target="http://www.luattrongtay.vn/ViewFullText?DocumentNo=28/2012/TT-BKHCN" TargetMode="External"/><Relationship Id="rId24" Type="http://schemas.openxmlformats.org/officeDocument/2006/relationships/theme" Target="theme/theme1.xml"/><Relationship Id="rId5" Type="http://schemas.openxmlformats.org/officeDocument/2006/relationships/hyperlink" Target="http://www.luattrongtay.vn/ViewFullText?DocumentNo=2020/BGTVT" TargetMode="External"/><Relationship Id="rId15" Type="http://schemas.openxmlformats.org/officeDocument/2006/relationships/hyperlink" Target="http://www.luattrongtay.vn/ViewFullText?DocumentNo=28/2012/TT-BKHCN" TargetMode="External"/><Relationship Id="rId23" Type="http://schemas.openxmlformats.org/officeDocument/2006/relationships/fontTable" Target="fontTable.xml"/><Relationship Id="rId10" Type="http://schemas.openxmlformats.org/officeDocument/2006/relationships/hyperlink" Target="http://www.luattrongtay.vn/ViewFullText?DocumentNo=28/2012/TT-BKHCN" TargetMode="External"/><Relationship Id="rId19" Type="http://schemas.openxmlformats.org/officeDocument/2006/relationships/hyperlink" Target="http://www.luattrongtay.vn/ViewFullText?DocumentNo=132/2008/N%C4%90-CP" TargetMode="External"/><Relationship Id="rId4" Type="http://schemas.openxmlformats.org/officeDocument/2006/relationships/hyperlink" Target="http://www.luattrongtay.vn/ViewFullText?DocumentNo=2020/BGTVT" TargetMode="External"/><Relationship Id="rId9" Type="http://schemas.openxmlformats.org/officeDocument/2006/relationships/hyperlink" Target="http://www.luattrongtay.vn/ViewFullText?DocumentNo=2014/35/EU" TargetMode="External"/><Relationship Id="rId14" Type="http://schemas.openxmlformats.org/officeDocument/2006/relationships/hyperlink" Target="http://www.luattrongtay.vn/ViewFullText?DocumentNo=02/2017/TT-BKHCN" TargetMode="External"/><Relationship Id="rId22" Type="http://schemas.openxmlformats.org/officeDocument/2006/relationships/hyperlink" Target="http://www.luattrongtay.vn/ViewFullText?DocumentNo=43/2017/N%C4%90-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3697</Words>
  <Characters>21073</Characters>
  <Application>Microsoft Office Word</Application>
  <DocSecurity>0</DocSecurity>
  <Lines>175</Lines>
  <Paragraphs>49</Paragraphs>
  <ScaleCrop>false</ScaleCrop>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2023-04-14T15:11:00Z</dcterms:created>
  <dcterms:modified xsi:type="dcterms:W3CDTF">2023-04-14T15:12:00Z</dcterms:modified>
</cp:coreProperties>
</file>